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50C" w:rsidRPr="00BE3D58" w:rsidRDefault="004367A0" w:rsidP="00BE3D58">
      <w:pPr>
        <w:spacing w:after="6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3D58">
        <w:rPr>
          <w:rFonts w:ascii="Times New Roman" w:hAnsi="Times New Roman" w:cs="Times New Roman"/>
          <w:b/>
          <w:sz w:val="28"/>
          <w:szCs w:val="28"/>
        </w:rPr>
        <w:t>Правила по п</w:t>
      </w:r>
      <w:r w:rsidR="00D3346C" w:rsidRPr="00BE3D58">
        <w:rPr>
          <w:rFonts w:ascii="Times New Roman" w:hAnsi="Times New Roman" w:cs="Times New Roman"/>
          <w:b/>
          <w:sz w:val="28"/>
          <w:szCs w:val="28"/>
        </w:rPr>
        <w:t>редсказани</w:t>
      </w:r>
      <w:r w:rsidRPr="00BE3D58">
        <w:rPr>
          <w:rFonts w:ascii="Times New Roman" w:hAnsi="Times New Roman" w:cs="Times New Roman"/>
          <w:b/>
          <w:sz w:val="28"/>
          <w:szCs w:val="28"/>
        </w:rPr>
        <w:t>ям</w:t>
      </w:r>
    </w:p>
    <w:p w:rsidR="004367A0" w:rsidRPr="00BE3D58" w:rsidRDefault="004367A0" w:rsidP="00BE3D58">
      <w:pPr>
        <w:spacing w:after="6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E3D58">
        <w:rPr>
          <w:rFonts w:ascii="Times New Roman" w:hAnsi="Times New Roman" w:cs="Times New Roman"/>
          <w:sz w:val="20"/>
          <w:szCs w:val="20"/>
        </w:rPr>
        <w:t>Существуют 12 богов</w:t>
      </w:r>
      <w:r w:rsidR="007969F1" w:rsidRPr="00BE3D58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7969F1" w:rsidRPr="00BE3D58">
        <w:rPr>
          <w:rFonts w:ascii="Times New Roman" w:hAnsi="Times New Roman" w:cs="Times New Roman"/>
          <w:sz w:val="20"/>
          <w:szCs w:val="20"/>
        </w:rPr>
        <w:t>Ко</w:t>
      </w:r>
      <w:r w:rsidR="007D34DA" w:rsidRPr="00BE3D58">
        <w:rPr>
          <w:rFonts w:ascii="Times New Roman" w:hAnsi="Times New Roman" w:cs="Times New Roman"/>
          <w:sz w:val="20"/>
          <w:szCs w:val="20"/>
        </w:rPr>
        <w:t>бола</w:t>
      </w:r>
      <w:proofErr w:type="gramEnd"/>
      <w:r w:rsidRPr="00BE3D58">
        <w:rPr>
          <w:rFonts w:ascii="Times New Roman" w:hAnsi="Times New Roman" w:cs="Times New Roman"/>
          <w:sz w:val="20"/>
          <w:szCs w:val="20"/>
        </w:rPr>
        <w:t xml:space="preserve"> и они вполне реальны. Богам можно </w:t>
      </w:r>
      <w:proofErr w:type="gramStart"/>
      <w:r w:rsidRPr="00BE3D58">
        <w:rPr>
          <w:rFonts w:ascii="Times New Roman" w:hAnsi="Times New Roman" w:cs="Times New Roman"/>
          <w:sz w:val="20"/>
          <w:szCs w:val="20"/>
        </w:rPr>
        <w:t>поклонятся</w:t>
      </w:r>
      <w:proofErr w:type="gramEnd"/>
      <w:r w:rsidRPr="00BE3D58">
        <w:rPr>
          <w:rFonts w:ascii="Times New Roman" w:hAnsi="Times New Roman" w:cs="Times New Roman"/>
          <w:sz w:val="20"/>
          <w:szCs w:val="20"/>
        </w:rPr>
        <w:t>, дарить дары, получать от них советы и информацию. У богов есть храмы – это место, где собираются предсказатели и предсказывают будущее.</w:t>
      </w:r>
      <w:r w:rsidR="007D34DA" w:rsidRPr="00BE3D58">
        <w:rPr>
          <w:rFonts w:ascii="Times New Roman" w:hAnsi="Times New Roman" w:cs="Times New Roman"/>
          <w:sz w:val="20"/>
          <w:szCs w:val="20"/>
        </w:rPr>
        <w:t xml:space="preserve"> По легенде есть еще 13 </w:t>
      </w:r>
      <w:proofErr w:type="gramStart"/>
      <w:r w:rsidR="007D34DA" w:rsidRPr="00BE3D58">
        <w:rPr>
          <w:rFonts w:ascii="Times New Roman" w:hAnsi="Times New Roman" w:cs="Times New Roman"/>
          <w:sz w:val="20"/>
          <w:szCs w:val="20"/>
        </w:rPr>
        <w:t>бог</w:t>
      </w:r>
      <w:proofErr w:type="gramEnd"/>
      <w:r w:rsidR="007D34DA" w:rsidRPr="00BE3D58">
        <w:rPr>
          <w:rFonts w:ascii="Times New Roman" w:hAnsi="Times New Roman" w:cs="Times New Roman"/>
          <w:sz w:val="20"/>
          <w:szCs w:val="20"/>
        </w:rPr>
        <w:t xml:space="preserve"> и он покровитель Земли, но су</w:t>
      </w:r>
      <w:r w:rsidR="007969F1" w:rsidRPr="00BE3D58">
        <w:rPr>
          <w:rFonts w:ascii="Times New Roman" w:hAnsi="Times New Roman" w:cs="Times New Roman"/>
          <w:sz w:val="20"/>
          <w:szCs w:val="20"/>
        </w:rPr>
        <w:t>ществует ли он и существует ли З</w:t>
      </w:r>
      <w:r w:rsidR="007D34DA" w:rsidRPr="00BE3D58">
        <w:rPr>
          <w:rFonts w:ascii="Times New Roman" w:hAnsi="Times New Roman" w:cs="Times New Roman"/>
          <w:sz w:val="20"/>
          <w:szCs w:val="20"/>
        </w:rPr>
        <w:t xml:space="preserve">емля, до подлинно не известно. </w:t>
      </w:r>
    </w:p>
    <w:p w:rsidR="007969F1" w:rsidRPr="00BE3D58" w:rsidRDefault="007969F1" w:rsidP="00BE3D58">
      <w:pPr>
        <w:spacing w:after="6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E3D58">
        <w:rPr>
          <w:rFonts w:ascii="Times New Roman" w:hAnsi="Times New Roman" w:cs="Times New Roman"/>
          <w:sz w:val="20"/>
          <w:szCs w:val="20"/>
        </w:rPr>
        <w:t>На нашей игре можно делать футурологические прогнозы – предсказания. Предсказания делают пророки, адепты разных богов.</w:t>
      </w:r>
    </w:p>
    <w:p w:rsidR="004367A0" w:rsidRPr="00BE3D58" w:rsidRDefault="004367A0" w:rsidP="00BE3D58">
      <w:pPr>
        <w:spacing w:after="6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E3D58">
        <w:rPr>
          <w:rFonts w:ascii="Times New Roman" w:hAnsi="Times New Roman" w:cs="Times New Roman"/>
          <w:b/>
          <w:sz w:val="20"/>
          <w:szCs w:val="20"/>
        </w:rPr>
        <w:t>Что дают предсказания и зачем они.</w:t>
      </w:r>
    </w:p>
    <w:p w:rsidR="004367A0" w:rsidRPr="00BE3D58" w:rsidRDefault="004367A0" w:rsidP="00BE3D58">
      <w:pPr>
        <w:spacing w:after="6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E3D58">
        <w:rPr>
          <w:rFonts w:ascii="Times New Roman" w:hAnsi="Times New Roman" w:cs="Times New Roman"/>
          <w:sz w:val="20"/>
          <w:szCs w:val="20"/>
        </w:rPr>
        <w:t>В первую очередь, предсказания помогают осмыслить</w:t>
      </w:r>
      <w:r w:rsidR="007969F1" w:rsidRPr="00BE3D58">
        <w:rPr>
          <w:rFonts w:ascii="Times New Roman" w:hAnsi="Times New Roman" w:cs="Times New Roman"/>
          <w:sz w:val="20"/>
          <w:szCs w:val="20"/>
        </w:rPr>
        <w:t>,</w:t>
      </w:r>
      <w:r w:rsidRPr="00BE3D58">
        <w:rPr>
          <w:rFonts w:ascii="Times New Roman" w:hAnsi="Times New Roman" w:cs="Times New Roman"/>
          <w:sz w:val="20"/>
          <w:szCs w:val="20"/>
        </w:rPr>
        <w:t xml:space="preserve"> что происходит и в каком направлении двигаться людям в условиях тяжелой войны с </w:t>
      </w:r>
      <w:proofErr w:type="spellStart"/>
      <w:r w:rsidRPr="00BE3D58">
        <w:rPr>
          <w:rFonts w:ascii="Times New Roman" w:hAnsi="Times New Roman" w:cs="Times New Roman"/>
          <w:sz w:val="20"/>
          <w:szCs w:val="20"/>
        </w:rPr>
        <w:t>сайлонами</w:t>
      </w:r>
      <w:proofErr w:type="spellEnd"/>
      <w:r w:rsidRPr="00BE3D58">
        <w:rPr>
          <w:rFonts w:ascii="Times New Roman" w:hAnsi="Times New Roman" w:cs="Times New Roman"/>
          <w:sz w:val="20"/>
          <w:szCs w:val="20"/>
        </w:rPr>
        <w:t>.</w:t>
      </w:r>
      <w:r w:rsidR="007969F1" w:rsidRPr="00BE3D58">
        <w:rPr>
          <w:rFonts w:ascii="Times New Roman" w:hAnsi="Times New Roman" w:cs="Times New Roman"/>
          <w:sz w:val="20"/>
          <w:szCs w:val="20"/>
        </w:rPr>
        <w:t xml:space="preserve"> Для пророков – это способ связи с богами, и, если пророк делает верные (воплощающиеся в жизнь) предсказания, боги могут наградить его своим вниманием или дарами.</w:t>
      </w:r>
    </w:p>
    <w:p w:rsidR="004367A0" w:rsidRPr="00BE3D58" w:rsidRDefault="004367A0" w:rsidP="00BE3D58">
      <w:pPr>
        <w:spacing w:after="6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E3D58">
        <w:rPr>
          <w:rFonts w:ascii="Times New Roman" w:hAnsi="Times New Roman" w:cs="Times New Roman"/>
          <w:sz w:val="20"/>
          <w:szCs w:val="20"/>
        </w:rPr>
        <w:t xml:space="preserve">Предсказания </w:t>
      </w:r>
      <w:r w:rsidR="007969F1" w:rsidRPr="00BE3D58">
        <w:rPr>
          <w:rFonts w:ascii="Times New Roman" w:hAnsi="Times New Roman" w:cs="Times New Roman"/>
          <w:sz w:val="20"/>
          <w:szCs w:val="20"/>
        </w:rPr>
        <w:t xml:space="preserve">– </w:t>
      </w:r>
      <w:r w:rsidRPr="00BE3D58">
        <w:rPr>
          <w:rFonts w:ascii="Times New Roman" w:hAnsi="Times New Roman" w:cs="Times New Roman"/>
          <w:sz w:val="20"/>
          <w:szCs w:val="20"/>
        </w:rPr>
        <w:t>это сценарии развития будущего</w:t>
      </w:r>
      <w:r w:rsidR="007969F1" w:rsidRPr="00BE3D58">
        <w:rPr>
          <w:rFonts w:ascii="Times New Roman" w:hAnsi="Times New Roman" w:cs="Times New Roman"/>
          <w:sz w:val="20"/>
          <w:szCs w:val="20"/>
        </w:rPr>
        <w:t>,</w:t>
      </w:r>
      <w:r w:rsidRPr="00BE3D58">
        <w:rPr>
          <w:rFonts w:ascii="Times New Roman" w:hAnsi="Times New Roman" w:cs="Times New Roman"/>
          <w:sz w:val="20"/>
          <w:szCs w:val="20"/>
        </w:rPr>
        <w:t xml:space="preserve"> они составляются на несколько циклов вперед и имеют четкую структуру, сюжет, события, своих героев. Если предсказания</w:t>
      </w:r>
      <w:r w:rsidR="007969F1" w:rsidRPr="00BE3D58">
        <w:rPr>
          <w:rFonts w:ascii="Times New Roman" w:hAnsi="Times New Roman" w:cs="Times New Roman"/>
          <w:sz w:val="20"/>
          <w:szCs w:val="20"/>
        </w:rPr>
        <w:t>, написанное пророками,</w:t>
      </w:r>
      <w:r w:rsidRPr="00BE3D58">
        <w:rPr>
          <w:rFonts w:ascii="Times New Roman" w:hAnsi="Times New Roman" w:cs="Times New Roman"/>
          <w:sz w:val="20"/>
          <w:szCs w:val="20"/>
        </w:rPr>
        <w:t xml:space="preserve"> </w:t>
      </w:r>
      <w:r w:rsidR="007969F1" w:rsidRPr="00BE3D58">
        <w:rPr>
          <w:rFonts w:ascii="Times New Roman" w:hAnsi="Times New Roman" w:cs="Times New Roman"/>
          <w:sz w:val="20"/>
          <w:szCs w:val="20"/>
        </w:rPr>
        <w:t>сбываю</w:t>
      </w:r>
      <w:r w:rsidRPr="00BE3D58">
        <w:rPr>
          <w:rFonts w:ascii="Times New Roman" w:hAnsi="Times New Roman" w:cs="Times New Roman"/>
          <w:sz w:val="20"/>
          <w:szCs w:val="20"/>
        </w:rPr>
        <w:t>тся</w:t>
      </w:r>
      <w:r w:rsidR="008B3FA4" w:rsidRPr="00BE3D58">
        <w:rPr>
          <w:rFonts w:ascii="Times New Roman" w:hAnsi="Times New Roman" w:cs="Times New Roman"/>
          <w:sz w:val="20"/>
          <w:szCs w:val="20"/>
        </w:rPr>
        <w:t xml:space="preserve">, то </w:t>
      </w:r>
      <w:r w:rsidR="007969F1" w:rsidRPr="00BE3D58">
        <w:rPr>
          <w:rFonts w:ascii="Times New Roman" w:hAnsi="Times New Roman" w:cs="Times New Roman"/>
          <w:sz w:val="20"/>
          <w:szCs w:val="20"/>
        </w:rPr>
        <w:t>и пророки, и</w:t>
      </w:r>
      <w:r w:rsidR="008B3FA4" w:rsidRPr="00BE3D58">
        <w:rPr>
          <w:rFonts w:ascii="Times New Roman" w:hAnsi="Times New Roman" w:cs="Times New Roman"/>
          <w:sz w:val="20"/>
          <w:szCs w:val="20"/>
        </w:rPr>
        <w:t xml:space="preserve"> герои (</w:t>
      </w:r>
      <w:r w:rsidR="007969F1" w:rsidRPr="00BE3D58">
        <w:rPr>
          <w:rFonts w:ascii="Times New Roman" w:hAnsi="Times New Roman" w:cs="Times New Roman"/>
          <w:sz w:val="20"/>
          <w:szCs w:val="20"/>
        </w:rPr>
        <w:t>те, кто целенаправленно способствуют исполнению</w:t>
      </w:r>
      <w:r w:rsidR="008B3FA4" w:rsidRPr="00BE3D58">
        <w:rPr>
          <w:rFonts w:ascii="Times New Roman" w:hAnsi="Times New Roman" w:cs="Times New Roman"/>
          <w:sz w:val="20"/>
          <w:szCs w:val="20"/>
        </w:rPr>
        <w:t xml:space="preserve"> </w:t>
      </w:r>
      <w:r w:rsidR="007969F1" w:rsidRPr="00BE3D58">
        <w:rPr>
          <w:rFonts w:ascii="Times New Roman" w:hAnsi="Times New Roman" w:cs="Times New Roman"/>
          <w:sz w:val="20"/>
          <w:szCs w:val="20"/>
        </w:rPr>
        <w:t>пророчеств), боги даруют им свое благословение (моделируется карточками</w:t>
      </w:r>
      <w:r w:rsidR="008B3FA4" w:rsidRPr="00BE3D58">
        <w:rPr>
          <w:rFonts w:ascii="Times New Roman" w:hAnsi="Times New Roman" w:cs="Times New Roman"/>
          <w:sz w:val="20"/>
          <w:szCs w:val="20"/>
        </w:rPr>
        <w:t xml:space="preserve"> «благословения</w:t>
      </w:r>
      <w:r w:rsidR="007969F1" w:rsidRPr="00BE3D58">
        <w:rPr>
          <w:rFonts w:ascii="Times New Roman" w:hAnsi="Times New Roman" w:cs="Times New Roman"/>
          <w:sz w:val="20"/>
          <w:szCs w:val="20"/>
        </w:rPr>
        <w:t>)</w:t>
      </w:r>
      <w:r w:rsidR="008B3FA4" w:rsidRPr="00BE3D58">
        <w:rPr>
          <w:rFonts w:ascii="Times New Roman" w:hAnsi="Times New Roman" w:cs="Times New Roman"/>
          <w:sz w:val="20"/>
          <w:szCs w:val="20"/>
        </w:rPr>
        <w:t xml:space="preserve">. Это универсальный </w:t>
      </w:r>
      <w:r w:rsidR="007969F1" w:rsidRPr="00BE3D58">
        <w:rPr>
          <w:rFonts w:ascii="Times New Roman" w:hAnsi="Times New Roman" w:cs="Times New Roman"/>
          <w:sz w:val="20"/>
          <w:szCs w:val="20"/>
        </w:rPr>
        <w:t xml:space="preserve">экономический </w:t>
      </w:r>
      <w:r w:rsidR="008B3FA4" w:rsidRPr="00BE3D58">
        <w:rPr>
          <w:rFonts w:ascii="Times New Roman" w:hAnsi="Times New Roman" w:cs="Times New Roman"/>
          <w:sz w:val="20"/>
          <w:szCs w:val="20"/>
        </w:rPr>
        <w:t>ресурс</w:t>
      </w:r>
      <w:r w:rsidR="007969F1" w:rsidRPr="00BE3D58">
        <w:rPr>
          <w:rFonts w:ascii="Times New Roman" w:hAnsi="Times New Roman" w:cs="Times New Roman"/>
          <w:sz w:val="20"/>
          <w:szCs w:val="20"/>
        </w:rPr>
        <w:t>,</w:t>
      </w:r>
      <w:r w:rsidR="008B3FA4" w:rsidRPr="00BE3D58">
        <w:rPr>
          <w:rFonts w:ascii="Times New Roman" w:hAnsi="Times New Roman" w:cs="Times New Roman"/>
          <w:sz w:val="20"/>
          <w:szCs w:val="20"/>
        </w:rPr>
        <w:t xml:space="preserve"> и его можно использовать в игре, как замена любому</w:t>
      </w:r>
      <w:r w:rsidR="008C02D3" w:rsidRPr="00BE3D58">
        <w:rPr>
          <w:rFonts w:ascii="Times New Roman" w:hAnsi="Times New Roman" w:cs="Times New Roman"/>
          <w:sz w:val="20"/>
          <w:szCs w:val="20"/>
        </w:rPr>
        <w:t xml:space="preserve"> др</w:t>
      </w:r>
      <w:r w:rsidR="007969F1" w:rsidRPr="00BE3D58">
        <w:rPr>
          <w:rFonts w:ascii="Times New Roman" w:hAnsi="Times New Roman" w:cs="Times New Roman"/>
          <w:sz w:val="20"/>
          <w:szCs w:val="20"/>
        </w:rPr>
        <w:t>у</w:t>
      </w:r>
      <w:r w:rsidR="008C02D3" w:rsidRPr="00BE3D58">
        <w:rPr>
          <w:rFonts w:ascii="Times New Roman" w:hAnsi="Times New Roman" w:cs="Times New Roman"/>
          <w:sz w:val="20"/>
          <w:szCs w:val="20"/>
        </w:rPr>
        <w:t>г</w:t>
      </w:r>
      <w:r w:rsidR="007969F1" w:rsidRPr="00BE3D58">
        <w:rPr>
          <w:rFonts w:ascii="Times New Roman" w:hAnsi="Times New Roman" w:cs="Times New Roman"/>
          <w:sz w:val="20"/>
          <w:szCs w:val="20"/>
        </w:rPr>
        <w:t>ому</w:t>
      </w:r>
      <w:r w:rsidR="008B3FA4" w:rsidRPr="00BE3D58">
        <w:rPr>
          <w:rFonts w:ascii="Times New Roman" w:hAnsi="Times New Roman" w:cs="Times New Roman"/>
          <w:sz w:val="20"/>
          <w:szCs w:val="20"/>
        </w:rPr>
        <w:t xml:space="preserve"> игровому ресурсу, которого не хватает. Еще </w:t>
      </w:r>
      <w:r w:rsidR="007969F1" w:rsidRPr="00BE3D58">
        <w:rPr>
          <w:rFonts w:ascii="Times New Roman" w:hAnsi="Times New Roman" w:cs="Times New Roman"/>
          <w:sz w:val="20"/>
          <w:szCs w:val="20"/>
        </w:rPr>
        <w:t>«благословение</w:t>
      </w:r>
      <w:r w:rsidR="008C02D3" w:rsidRPr="00BE3D58">
        <w:rPr>
          <w:rFonts w:ascii="Times New Roman" w:hAnsi="Times New Roman" w:cs="Times New Roman"/>
          <w:sz w:val="20"/>
          <w:szCs w:val="20"/>
        </w:rPr>
        <w:t>» можно использовать и в других целях, например, что</w:t>
      </w:r>
      <w:r w:rsidR="008B3FA4" w:rsidRPr="00BE3D58">
        <w:rPr>
          <w:rFonts w:ascii="Times New Roman" w:hAnsi="Times New Roman" w:cs="Times New Roman"/>
          <w:sz w:val="20"/>
          <w:szCs w:val="20"/>
        </w:rPr>
        <w:t>бы войти в контакт с богами.</w:t>
      </w:r>
    </w:p>
    <w:p w:rsidR="008B3FA4" w:rsidRPr="00BE3D58" w:rsidRDefault="008B3FA4" w:rsidP="00BE3D58">
      <w:pPr>
        <w:spacing w:after="6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E3D58">
        <w:rPr>
          <w:rFonts w:ascii="Times New Roman" w:hAnsi="Times New Roman" w:cs="Times New Roman"/>
          <w:sz w:val="20"/>
          <w:szCs w:val="20"/>
        </w:rPr>
        <w:t>Предсказания угодны богам, и если пророки справляются со своими задачами – боги входят с ними в контакт и можно получить</w:t>
      </w:r>
      <w:r w:rsidR="00156DA6" w:rsidRPr="00BE3D58">
        <w:rPr>
          <w:rFonts w:ascii="Times New Roman" w:hAnsi="Times New Roman" w:cs="Times New Roman"/>
          <w:sz w:val="20"/>
          <w:szCs w:val="20"/>
        </w:rPr>
        <w:t xml:space="preserve"> информацию, советы и напутствия о том, как правильно жить дальше.</w:t>
      </w:r>
    </w:p>
    <w:p w:rsidR="00156DA6" w:rsidRPr="00BE3D58" w:rsidRDefault="00156DA6" w:rsidP="00BE3D58">
      <w:pPr>
        <w:spacing w:after="6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E3D58">
        <w:rPr>
          <w:rFonts w:ascii="Times New Roman" w:hAnsi="Times New Roman" w:cs="Times New Roman"/>
          <w:b/>
          <w:sz w:val="20"/>
          <w:szCs w:val="20"/>
        </w:rPr>
        <w:t>Как делается предсказание:</w:t>
      </w:r>
    </w:p>
    <w:p w:rsidR="00156DA6" w:rsidRPr="00BE3D58" w:rsidRDefault="00156DA6" w:rsidP="00BE3D58">
      <w:pPr>
        <w:pStyle w:val="a3"/>
        <w:numPr>
          <w:ilvl w:val="0"/>
          <w:numId w:val="5"/>
        </w:numPr>
        <w:spacing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BE3D58">
        <w:rPr>
          <w:rFonts w:ascii="Times New Roman" w:hAnsi="Times New Roman" w:cs="Times New Roman"/>
          <w:sz w:val="20"/>
          <w:szCs w:val="20"/>
        </w:rPr>
        <w:t>Выбирается направле</w:t>
      </w:r>
      <w:r w:rsidR="008C02D3" w:rsidRPr="00BE3D58">
        <w:rPr>
          <w:rFonts w:ascii="Times New Roman" w:hAnsi="Times New Roman" w:cs="Times New Roman"/>
          <w:sz w:val="20"/>
          <w:szCs w:val="20"/>
        </w:rPr>
        <w:t>ние деятельности для составления</w:t>
      </w:r>
      <w:r w:rsidRPr="00BE3D58">
        <w:rPr>
          <w:rFonts w:ascii="Times New Roman" w:hAnsi="Times New Roman" w:cs="Times New Roman"/>
          <w:sz w:val="20"/>
          <w:szCs w:val="20"/>
        </w:rPr>
        <w:t xml:space="preserve"> прогноза.</w:t>
      </w:r>
    </w:p>
    <w:p w:rsidR="00156DA6" w:rsidRPr="00BE3D58" w:rsidRDefault="00156DA6" w:rsidP="00BE3D58">
      <w:pPr>
        <w:pStyle w:val="a3"/>
        <w:numPr>
          <w:ilvl w:val="0"/>
          <w:numId w:val="6"/>
        </w:numPr>
        <w:spacing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BE3D58">
        <w:rPr>
          <w:rFonts w:ascii="Times New Roman" w:hAnsi="Times New Roman" w:cs="Times New Roman"/>
          <w:sz w:val="20"/>
          <w:szCs w:val="20"/>
        </w:rPr>
        <w:t>Научный прогресс – технологии</w:t>
      </w:r>
      <w:r w:rsidR="009D4CA4" w:rsidRPr="00BE3D58">
        <w:rPr>
          <w:rFonts w:ascii="Times New Roman" w:hAnsi="Times New Roman" w:cs="Times New Roman"/>
          <w:sz w:val="20"/>
          <w:szCs w:val="20"/>
        </w:rPr>
        <w:t>. Составляется прогноз о развитии технологий (выбирается приоритетная ветвь развития технологий) на ближайшие циклы</w:t>
      </w:r>
      <w:r w:rsidR="00C73347" w:rsidRPr="00BE3D58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156DA6" w:rsidRPr="00BE3D58" w:rsidRDefault="00156DA6" w:rsidP="00BE3D58">
      <w:pPr>
        <w:pStyle w:val="a3"/>
        <w:numPr>
          <w:ilvl w:val="0"/>
          <w:numId w:val="6"/>
        </w:numPr>
        <w:spacing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BE3D58">
        <w:rPr>
          <w:rFonts w:ascii="Times New Roman" w:hAnsi="Times New Roman" w:cs="Times New Roman"/>
          <w:sz w:val="20"/>
          <w:szCs w:val="20"/>
        </w:rPr>
        <w:t xml:space="preserve">Развитие человека – </w:t>
      </w:r>
      <w:r w:rsidR="008C02D3" w:rsidRPr="00BE3D58">
        <w:rPr>
          <w:rFonts w:ascii="Times New Roman" w:hAnsi="Times New Roman" w:cs="Times New Roman"/>
          <w:sz w:val="20"/>
          <w:szCs w:val="20"/>
        </w:rPr>
        <w:t>с</w:t>
      </w:r>
      <w:r w:rsidR="009D4CA4" w:rsidRPr="00BE3D58">
        <w:rPr>
          <w:rFonts w:ascii="Times New Roman" w:hAnsi="Times New Roman" w:cs="Times New Roman"/>
          <w:sz w:val="20"/>
          <w:szCs w:val="20"/>
        </w:rPr>
        <w:t>оставляется прогноз о направлениях развитие человека (</w:t>
      </w:r>
      <w:proofErr w:type="spellStart"/>
      <w:r w:rsidR="009D4CA4" w:rsidRPr="00BE3D58">
        <w:rPr>
          <w:rFonts w:ascii="Times New Roman" w:hAnsi="Times New Roman" w:cs="Times New Roman"/>
          <w:sz w:val="20"/>
          <w:szCs w:val="20"/>
        </w:rPr>
        <w:t>кибер</w:t>
      </w:r>
      <w:r w:rsidR="008C02D3" w:rsidRPr="00BE3D58">
        <w:rPr>
          <w:rFonts w:ascii="Times New Roman" w:hAnsi="Times New Roman" w:cs="Times New Roman"/>
          <w:sz w:val="20"/>
          <w:szCs w:val="20"/>
        </w:rPr>
        <w:t>-импланты</w:t>
      </w:r>
      <w:proofErr w:type="spellEnd"/>
      <w:r w:rsidR="008C02D3" w:rsidRPr="00BE3D58">
        <w:rPr>
          <w:rFonts w:ascii="Times New Roman" w:hAnsi="Times New Roman" w:cs="Times New Roman"/>
          <w:sz w:val="20"/>
          <w:szCs w:val="20"/>
        </w:rPr>
        <w:t xml:space="preserve">, клонирование, </w:t>
      </w:r>
      <w:r w:rsidR="009D4CA4" w:rsidRPr="00BE3D58">
        <w:rPr>
          <w:rFonts w:ascii="Times New Roman" w:hAnsi="Times New Roman" w:cs="Times New Roman"/>
          <w:sz w:val="20"/>
          <w:szCs w:val="20"/>
        </w:rPr>
        <w:t>генетика</w:t>
      </w:r>
      <w:r w:rsidR="008C02D3" w:rsidRPr="00BE3D58">
        <w:rPr>
          <w:rFonts w:ascii="Times New Roman" w:hAnsi="Times New Roman" w:cs="Times New Roman"/>
          <w:sz w:val="20"/>
          <w:szCs w:val="20"/>
        </w:rPr>
        <w:t xml:space="preserve"> и т.п.</w:t>
      </w:r>
      <w:r w:rsidR="009D4CA4" w:rsidRPr="00BE3D58">
        <w:rPr>
          <w:rFonts w:ascii="Times New Roman" w:hAnsi="Times New Roman" w:cs="Times New Roman"/>
          <w:sz w:val="20"/>
          <w:szCs w:val="20"/>
        </w:rPr>
        <w:t>).</w:t>
      </w:r>
    </w:p>
    <w:p w:rsidR="00156DA6" w:rsidRPr="00BE3D58" w:rsidRDefault="00156DA6" w:rsidP="00BE3D58">
      <w:pPr>
        <w:pStyle w:val="a3"/>
        <w:numPr>
          <w:ilvl w:val="0"/>
          <w:numId w:val="6"/>
        </w:numPr>
        <w:spacing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BE3D58">
        <w:rPr>
          <w:rFonts w:ascii="Times New Roman" w:hAnsi="Times New Roman" w:cs="Times New Roman"/>
          <w:sz w:val="20"/>
          <w:szCs w:val="20"/>
        </w:rPr>
        <w:t>Экономика</w:t>
      </w:r>
      <w:r w:rsidR="009D4CA4" w:rsidRPr="00BE3D58">
        <w:rPr>
          <w:rFonts w:ascii="Times New Roman" w:hAnsi="Times New Roman" w:cs="Times New Roman"/>
          <w:sz w:val="20"/>
          <w:szCs w:val="20"/>
        </w:rPr>
        <w:t xml:space="preserve"> – </w:t>
      </w:r>
      <w:r w:rsidR="008C02D3" w:rsidRPr="00BE3D58">
        <w:rPr>
          <w:rFonts w:ascii="Times New Roman" w:hAnsi="Times New Roman" w:cs="Times New Roman"/>
          <w:sz w:val="20"/>
          <w:szCs w:val="20"/>
        </w:rPr>
        <w:t>прогноз по динамике</w:t>
      </w:r>
      <w:r w:rsidR="009D4CA4" w:rsidRPr="00BE3D58">
        <w:rPr>
          <w:rFonts w:ascii="Times New Roman" w:hAnsi="Times New Roman" w:cs="Times New Roman"/>
          <w:sz w:val="20"/>
          <w:szCs w:val="20"/>
        </w:rPr>
        <w:t xml:space="preserve"> экономического развития флота.</w:t>
      </w:r>
    </w:p>
    <w:p w:rsidR="00156DA6" w:rsidRPr="00BE3D58" w:rsidRDefault="00156DA6" w:rsidP="00BE3D58">
      <w:pPr>
        <w:pStyle w:val="a3"/>
        <w:numPr>
          <w:ilvl w:val="0"/>
          <w:numId w:val="6"/>
        </w:numPr>
        <w:spacing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BE3D58">
        <w:rPr>
          <w:rFonts w:ascii="Times New Roman" w:hAnsi="Times New Roman" w:cs="Times New Roman"/>
          <w:sz w:val="20"/>
          <w:szCs w:val="20"/>
        </w:rPr>
        <w:t>Социальное устройство общества</w:t>
      </w:r>
      <w:r w:rsidR="009D4CA4" w:rsidRPr="00BE3D58">
        <w:rPr>
          <w:rFonts w:ascii="Times New Roman" w:hAnsi="Times New Roman" w:cs="Times New Roman"/>
          <w:sz w:val="20"/>
          <w:szCs w:val="20"/>
        </w:rPr>
        <w:t xml:space="preserve"> – составляется прогноз изменения социального устройства и управления флотом</w:t>
      </w:r>
    </w:p>
    <w:p w:rsidR="00156DA6" w:rsidRPr="00BE3D58" w:rsidRDefault="00156DA6" w:rsidP="00BE3D58">
      <w:pPr>
        <w:pStyle w:val="a3"/>
        <w:numPr>
          <w:ilvl w:val="0"/>
          <w:numId w:val="6"/>
        </w:numPr>
        <w:spacing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BE3D58">
        <w:rPr>
          <w:rFonts w:ascii="Times New Roman" w:hAnsi="Times New Roman" w:cs="Times New Roman"/>
          <w:sz w:val="20"/>
          <w:szCs w:val="20"/>
        </w:rPr>
        <w:t>Военная стратегия</w:t>
      </w:r>
      <w:r w:rsidR="009D4CA4" w:rsidRPr="00BE3D58">
        <w:rPr>
          <w:rFonts w:ascii="Times New Roman" w:hAnsi="Times New Roman" w:cs="Times New Roman"/>
          <w:sz w:val="20"/>
          <w:szCs w:val="20"/>
        </w:rPr>
        <w:t xml:space="preserve"> и </w:t>
      </w:r>
      <w:proofErr w:type="spellStart"/>
      <w:r w:rsidR="009D4CA4" w:rsidRPr="00BE3D58">
        <w:rPr>
          <w:rFonts w:ascii="Times New Roman" w:hAnsi="Times New Roman" w:cs="Times New Roman"/>
          <w:sz w:val="20"/>
          <w:szCs w:val="20"/>
        </w:rPr>
        <w:t>сайлоны</w:t>
      </w:r>
      <w:proofErr w:type="spellEnd"/>
      <w:r w:rsidR="009D4CA4" w:rsidRPr="00BE3D58">
        <w:rPr>
          <w:rFonts w:ascii="Times New Roman" w:hAnsi="Times New Roman" w:cs="Times New Roman"/>
          <w:sz w:val="20"/>
          <w:szCs w:val="20"/>
        </w:rPr>
        <w:t xml:space="preserve"> – составляется прогноз военной стратегии флота и тактики </w:t>
      </w:r>
      <w:proofErr w:type="spellStart"/>
      <w:r w:rsidR="009D4CA4" w:rsidRPr="00BE3D58">
        <w:rPr>
          <w:rFonts w:ascii="Times New Roman" w:hAnsi="Times New Roman" w:cs="Times New Roman"/>
          <w:sz w:val="20"/>
          <w:szCs w:val="20"/>
        </w:rPr>
        <w:t>сайлонов</w:t>
      </w:r>
      <w:proofErr w:type="spellEnd"/>
      <w:r w:rsidR="009D4CA4" w:rsidRPr="00BE3D58">
        <w:rPr>
          <w:rFonts w:ascii="Times New Roman" w:hAnsi="Times New Roman" w:cs="Times New Roman"/>
          <w:sz w:val="20"/>
          <w:szCs w:val="20"/>
        </w:rPr>
        <w:t>.</w:t>
      </w:r>
    </w:p>
    <w:p w:rsidR="009D4CA4" w:rsidRPr="00BE3D58" w:rsidRDefault="009D4CA4" w:rsidP="00BE3D58">
      <w:pPr>
        <w:pStyle w:val="a3"/>
        <w:spacing w:after="60" w:line="240" w:lineRule="auto"/>
        <w:ind w:left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</w:p>
    <w:p w:rsidR="009D4CA4" w:rsidRPr="00BE3D58" w:rsidRDefault="009D4CA4" w:rsidP="00BE3D58">
      <w:pPr>
        <w:pStyle w:val="a3"/>
        <w:numPr>
          <w:ilvl w:val="0"/>
          <w:numId w:val="5"/>
        </w:numPr>
        <w:spacing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BE3D58">
        <w:rPr>
          <w:rFonts w:ascii="Times New Roman" w:hAnsi="Times New Roman" w:cs="Times New Roman"/>
          <w:sz w:val="20"/>
          <w:szCs w:val="20"/>
        </w:rPr>
        <w:t>Что значит составить прогноз – анализируем тренды, оцениваем риски, составляем сценарии и план.</w:t>
      </w:r>
    </w:p>
    <w:tbl>
      <w:tblPr>
        <w:tblStyle w:val="a4"/>
        <w:tblW w:w="0" w:type="auto"/>
        <w:tblInd w:w="108" w:type="dxa"/>
        <w:tblLook w:val="04A0"/>
      </w:tblPr>
      <w:tblGrid>
        <w:gridCol w:w="3118"/>
        <w:gridCol w:w="3119"/>
        <w:gridCol w:w="3119"/>
      </w:tblGrid>
      <w:tr w:rsidR="009D4CA4" w:rsidRPr="00BE3D58" w:rsidTr="00D07F37">
        <w:tc>
          <w:tcPr>
            <w:tcW w:w="3118" w:type="dxa"/>
          </w:tcPr>
          <w:p w:rsidR="009D4CA4" w:rsidRPr="00BE3D58" w:rsidRDefault="009D4CA4" w:rsidP="00BE3D58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E3D58">
              <w:rPr>
                <w:rFonts w:ascii="Times New Roman" w:hAnsi="Times New Roman" w:cs="Times New Roman"/>
                <w:sz w:val="18"/>
                <w:szCs w:val="18"/>
              </w:rPr>
              <w:t xml:space="preserve">Список </w:t>
            </w:r>
            <w:proofErr w:type="gramStart"/>
            <w:r w:rsidRPr="00BE3D58">
              <w:rPr>
                <w:rFonts w:ascii="Times New Roman" w:hAnsi="Times New Roman" w:cs="Times New Roman"/>
                <w:sz w:val="18"/>
                <w:szCs w:val="18"/>
              </w:rPr>
              <w:t>трендов</w:t>
            </w:r>
            <w:proofErr w:type="gramEnd"/>
            <w:r w:rsidRPr="00BE3D58">
              <w:rPr>
                <w:rFonts w:ascii="Times New Roman" w:hAnsi="Times New Roman" w:cs="Times New Roman"/>
                <w:sz w:val="18"/>
                <w:szCs w:val="18"/>
              </w:rPr>
              <w:t xml:space="preserve"> которые развиваются в выбранном направлении – минимум </w:t>
            </w:r>
            <w:r w:rsidR="007B4D8C" w:rsidRPr="00BE3D58">
              <w:rPr>
                <w:rFonts w:ascii="Times New Roman" w:hAnsi="Times New Roman" w:cs="Times New Roman"/>
                <w:sz w:val="18"/>
                <w:szCs w:val="18"/>
              </w:rPr>
              <w:t>10. С учетом их динамики.</w:t>
            </w:r>
          </w:p>
        </w:tc>
        <w:tc>
          <w:tcPr>
            <w:tcW w:w="3119" w:type="dxa"/>
          </w:tcPr>
          <w:p w:rsidR="009D4CA4" w:rsidRPr="00BE3D58" w:rsidRDefault="009D4CA4" w:rsidP="00BE3D58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E3D58">
              <w:rPr>
                <w:rFonts w:ascii="Times New Roman" w:hAnsi="Times New Roman" w:cs="Times New Roman"/>
                <w:sz w:val="18"/>
                <w:szCs w:val="18"/>
              </w:rPr>
              <w:t xml:space="preserve">Ход сценария. Какие события будут развивать тренды. Что </w:t>
            </w:r>
            <w:proofErr w:type="gramStart"/>
            <w:r w:rsidRPr="00BE3D58">
              <w:rPr>
                <w:rFonts w:ascii="Times New Roman" w:hAnsi="Times New Roman" w:cs="Times New Roman"/>
                <w:sz w:val="18"/>
                <w:szCs w:val="18"/>
              </w:rPr>
              <w:t>нужно</w:t>
            </w:r>
            <w:proofErr w:type="gramEnd"/>
            <w:r w:rsidRPr="00BE3D58">
              <w:rPr>
                <w:rFonts w:ascii="Times New Roman" w:hAnsi="Times New Roman" w:cs="Times New Roman"/>
                <w:sz w:val="18"/>
                <w:szCs w:val="18"/>
              </w:rPr>
              <w:t xml:space="preserve"> что бы прогноз реализовался или, как помешать его реализации.</w:t>
            </w:r>
          </w:p>
        </w:tc>
        <w:tc>
          <w:tcPr>
            <w:tcW w:w="3119" w:type="dxa"/>
          </w:tcPr>
          <w:p w:rsidR="009D4CA4" w:rsidRPr="00BE3D58" w:rsidRDefault="009D4CA4" w:rsidP="00BE3D58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E3D58">
              <w:rPr>
                <w:rFonts w:ascii="Times New Roman" w:hAnsi="Times New Roman" w:cs="Times New Roman"/>
                <w:sz w:val="18"/>
                <w:szCs w:val="18"/>
              </w:rPr>
              <w:t xml:space="preserve">Предполагаемые итоги, цели результаты. </w:t>
            </w:r>
            <w:r w:rsidR="007B4D8C" w:rsidRPr="00BE3D58">
              <w:rPr>
                <w:rFonts w:ascii="Times New Roman" w:hAnsi="Times New Roman" w:cs="Times New Roman"/>
                <w:sz w:val="18"/>
                <w:szCs w:val="18"/>
              </w:rPr>
              <w:t>Варианты</w:t>
            </w:r>
            <w:r w:rsidRPr="00BE3D58">
              <w:rPr>
                <w:rFonts w:ascii="Times New Roman" w:hAnsi="Times New Roman" w:cs="Times New Roman"/>
                <w:sz w:val="18"/>
                <w:szCs w:val="18"/>
              </w:rPr>
              <w:t xml:space="preserve"> развития событий – минимум 5. К чему это все должно привести. </w:t>
            </w:r>
          </w:p>
        </w:tc>
      </w:tr>
      <w:tr w:rsidR="009D4CA4" w:rsidRPr="00BE3D58" w:rsidTr="00D07F37">
        <w:tc>
          <w:tcPr>
            <w:tcW w:w="3118" w:type="dxa"/>
          </w:tcPr>
          <w:p w:rsidR="009D4CA4" w:rsidRPr="00BE3D58" w:rsidRDefault="009D4CA4" w:rsidP="00BE3D58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E3D58">
              <w:rPr>
                <w:rFonts w:ascii="Times New Roman" w:hAnsi="Times New Roman" w:cs="Times New Roman"/>
                <w:sz w:val="18"/>
                <w:szCs w:val="18"/>
              </w:rPr>
              <w:t>Формулировка и суть тренда (</w:t>
            </w:r>
            <w:r w:rsidR="00C73347" w:rsidRPr="00BE3D58">
              <w:rPr>
                <w:rFonts w:ascii="Times New Roman" w:hAnsi="Times New Roman" w:cs="Times New Roman"/>
                <w:sz w:val="18"/>
                <w:szCs w:val="18"/>
              </w:rPr>
              <w:t>описание</w:t>
            </w:r>
            <w:r w:rsidRPr="00BE3D58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3119" w:type="dxa"/>
          </w:tcPr>
          <w:p w:rsidR="009D4CA4" w:rsidRPr="00BE3D58" w:rsidRDefault="009D4CA4" w:rsidP="00BE3D58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E3D58">
              <w:rPr>
                <w:rFonts w:ascii="Times New Roman" w:hAnsi="Times New Roman" w:cs="Times New Roman"/>
                <w:sz w:val="18"/>
                <w:szCs w:val="18"/>
              </w:rPr>
              <w:t>Этапы сценария</w:t>
            </w:r>
          </w:p>
        </w:tc>
        <w:tc>
          <w:tcPr>
            <w:tcW w:w="3119" w:type="dxa"/>
          </w:tcPr>
          <w:p w:rsidR="009D4CA4" w:rsidRPr="00BE3D58" w:rsidRDefault="007B4D8C" w:rsidP="00BE3D58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E3D58">
              <w:rPr>
                <w:rFonts w:ascii="Times New Roman" w:hAnsi="Times New Roman" w:cs="Times New Roman"/>
                <w:sz w:val="18"/>
                <w:szCs w:val="18"/>
              </w:rPr>
              <w:t>Достижения и результаты в каждом цикле – измеримые.</w:t>
            </w:r>
          </w:p>
        </w:tc>
      </w:tr>
      <w:tr w:rsidR="009D4CA4" w:rsidRPr="00BE3D58" w:rsidTr="00D07F37">
        <w:tc>
          <w:tcPr>
            <w:tcW w:w="3118" w:type="dxa"/>
          </w:tcPr>
          <w:p w:rsidR="009D4CA4" w:rsidRPr="00BE3D58" w:rsidRDefault="009D4CA4" w:rsidP="00BE3D58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E3D58">
              <w:rPr>
                <w:rFonts w:ascii="Times New Roman" w:hAnsi="Times New Roman" w:cs="Times New Roman"/>
                <w:sz w:val="18"/>
                <w:szCs w:val="18"/>
              </w:rPr>
              <w:t>Какие направления затрагивает (тут же слияние и ветвление)</w:t>
            </w:r>
          </w:p>
        </w:tc>
        <w:tc>
          <w:tcPr>
            <w:tcW w:w="3119" w:type="dxa"/>
          </w:tcPr>
          <w:p w:rsidR="009D4CA4" w:rsidRPr="00BE3D58" w:rsidRDefault="009D4CA4" w:rsidP="00BE3D58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E3D58">
              <w:rPr>
                <w:rFonts w:ascii="Times New Roman" w:hAnsi="Times New Roman" w:cs="Times New Roman"/>
                <w:sz w:val="18"/>
                <w:szCs w:val="18"/>
              </w:rPr>
              <w:t>Тайм-лайн</w:t>
            </w:r>
            <w:proofErr w:type="spellEnd"/>
            <w:r w:rsidRPr="00BE3D58">
              <w:rPr>
                <w:rFonts w:ascii="Times New Roman" w:hAnsi="Times New Roman" w:cs="Times New Roman"/>
                <w:sz w:val="18"/>
                <w:szCs w:val="18"/>
              </w:rPr>
              <w:t xml:space="preserve"> - динамика</w:t>
            </w:r>
          </w:p>
        </w:tc>
        <w:tc>
          <w:tcPr>
            <w:tcW w:w="3119" w:type="dxa"/>
          </w:tcPr>
          <w:p w:rsidR="009D4CA4" w:rsidRPr="00BE3D58" w:rsidRDefault="007B4D8C" w:rsidP="00BE3D58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E3D58">
              <w:rPr>
                <w:rFonts w:ascii="Times New Roman" w:hAnsi="Times New Roman" w:cs="Times New Roman"/>
                <w:sz w:val="18"/>
                <w:szCs w:val="18"/>
              </w:rPr>
              <w:t>Серьезные изменения направления – качественные.</w:t>
            </w:r>
          </w:p>
        </w:tc>
      </w:tr>
      <w:tr w:rsidR="009D4CA4" w:rsidRPr="00BE3D58" w:rsidTr="00D07F37">
        <w:tc>
          <w:tcPr>
            <w:tcW w:w="3118" w:type="dxa"/>
          </w:tcPr>
          <w:p w:rsidR="009D4CA4" w:rsidRPr="00BE3D58" w:rsidRDefault="009D4CA4" w:rsidP="00BE3D58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E3D58">
              <w:rPr>
                <w:rFonts w:ascii="Times New Roman" w:hAnsi="Times New Roman" w:cs="Times New Roman"/>
                <w:sz w:val="18"/>
                <w:szCs w:val="18"/>
              </w:rPr>
              <w:t xml:space="preserve">Кому это </w:t>
            </w:r>
            <w:r w:rsidR="00C73347" w:rsidRPr="00BE3D58">
              <w:rPr>
                <w:rFonts w:ascii="Times New Roman" w:hAnsi="Times New Roman" w:cs="Times New Roman"/>
                <w:sz w:val="18"/>
                <w:szCs w:val="18"/>
              </w:rPr>
              <w:t>выгодно</w:t>
            </w:r>
          </w:p>
        </w:tc>
        <w:tc>
          <w:tcPr>
            <w:tcW w:w="3119" w:type="dxa"/>
          </w:tcPr>
          <w:p w:rsidR="009D4CA4" w:rsidRPr="00BE3D58" w:rsidRDefault="009D4CA4" w:rsidP="00BE3D58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E3D58">
              <w:rPr>
                <w:rFonts w:ascii="Times New Roman" w:hAnsi="Times New Roman" w:cs="Times New Roman"/>
                <w:sz w:val="18"/>
                <w:szCs w:val="18"/>
              </w:rPr>
              <w:t>Описание сценария</w:t>
            </w:r>
          </w:p>
        </w:tc>
        <w:tc>
          <w:tcPr>
            <w:tcW w:w="3119" w:type="dxa"/>
          </w:tcPr>
          <w:p w:rsidR="009D4CA4" w:rsidRPr="00BE3D58" w:rsidRDefault="007B4D8C" w:rsidP="00BE3D58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E3D58">
              <w:rPr>
                <w:rFonts w:ascii="Times New Roman" w:hAnsi="Times New Roman" w:cs="Times New Roman"/>
                <w:sz w:val="18"/>
                <w:szCs w:val="18"/>
              </w:rPr>
              <w:t>Самое важное</w:t>
            </w:r>
          </w:p>
        </w:tc>
      </w:tr>
      <w:tr w:rsidR="009D4CA4" w:rsidRPr="00BE3D58" w:rsidTr="00D07F37">
        <w:tc>
          <w:tcPr>
            <w:tcW w:w="3118" w:type="dxa"/>
          </w:tcPr>
          <w:p w:rsidR="009D4CA4" w:rsidRPr="00BE3D58" w:rsidRDefault="007B4D8C" w:rsidP="00BE3D58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E3D58">
              <w:rPr>
                <w:rFonts w:ascii="Times New Roman" w:hAnsi="Times New Roman" w:cs="Times New Roman"/>
                <w:sz w:val="18"/>
                <w:szCs w:val="18"/>
              </w:rPr>
              <w:t>Характер тренда (затухание, рост, резкий рост)</w:t>
            </w:r>
          </w:p>
        </w:tc>
        <w:tc>
          <w:tcPr>
            <w:tcW w:w="3119" w:type="dxa"/>
          </w:tcPr>
          <w:p w:rsidR="009D4CA4" w:rsidRPr="00BE3D58" w:rsidRDefault="009D4CA4" w:rsidP="00BE3D58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E3D58">
              <w:rPr>
                <w:rFonts w:ascii="Times New Roman" w:hAnsi="Times New Roman" w:cs="Times New Roman"/>
                <w:sz w:val="18"/>
                <w:szCs w:val="18"/>
              </w:rPr>
              <w:t>Роли в сценарии и управление сценарием</w:t>
            </w:r>
          </w:p>
        </w:tc>
        <w:tc>
          <w:tcPr>
            <w:tcW w:w="3119" w:type="dxa"/>
          </w:tcPr>
          <w:p w:rsidR="009D4CA4" w:rsidRPr="00BE3D58" w:rsidRDefault="009D4CA4" w:rsidP="00BE3D58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D4CA4" w:rsidRPr="00BE3D58" w:rsidTr="00D07F37">
        <w:tc>
          <w:tcPr>
            <w:tcW w:w="3118" w:type="dxa"/>
          </w:tcPr>
          <w:p w:rsidR="009D4CA4" w:rsidRPr="00BE3D58" w:rsidRDefault="007B4D8C" w:rsidP="00BE3D58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E3D58">
              <w:rPr>
                <w:rFonts w:ascii="Times New Roman" w:hAnsi="Times New Roman" w:cs="Times New Roman"/>
                <w:sz w:val="18"/>
                <w:szCs w:val="18"/>
              </w:rPr>
              <w:t>Предпосылки - потребности</w:t>
            </w:r>
          </w:p>
        </w:tc>
        <w:tc>
          <w:tcPr>
            <w:tcW w:w="3119" w:type="dxa"/>
          </w:tcPr>
          <w:p w:rsidR="009D4CA4" w:rsidRPr="00BE3D58" w:rsidRDefault="009D4CA4" w:rsidP="00BE3D58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E3D58">
              <w:rPr>
                <w:rFonts w:ascii="Times New Roman" w:hAnsi="Times New Roman" w:cs="Times New Roman"/>
                <w:sz w:val="18"/>
                <w:szCs w:val="18"/>
              </w:rPr>
              <w:t>Герои – кто нужен.</w:t>
            </w:r>
          </w:p>
        </w:tc>
        <w:tc>
          <w:tcPr>
            <w:tcW w:w="3119" w:type="dxa"/>
          </w:tcPr>
          <w:p w:rsidR="009D4CA4" w:rsidRPr="00BE3D58" w:rsidRDefault="009D4CA4" w:rsidP="00BE3D58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6E5D77" w:rsidRPr="00BE3D58" w:rsidRDefault="006E5D77" w:rsidP="00BE3D58">
      <w:pPr>
        <w:pStyle w:val="a3"/>
        <w:spacing w:after="60" w:line="240" w:lineRule="auto"/>
        <w:ind w:left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</w:p>
    <w:p w:rsidR="009D4CA4" w:rsidRPr="00BE3D58" w:rsidRDefault="00C73347" w:rsidP="00BE3D58">
      <w:pPr>
        <w:pStyle w:val="a3"/>
        <w:numPr>
          <w:ilvl w:val="0"/>
          <w:numId w:val="5"/>
        </w:numPr>
        <w:spacing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BE3D58">
        <w:rPr>
          <w:rFonts w:ascii="Times New Roman" w:hAnsi="Times New Roman" w:cs="Times New Roman"/>
          <w:sz w:val="20"/>
          <w:szCs w:val="20"/>
        </w:rPr>
        <w:t xml:space="preserve">Составление сценариев будущего – это и есть предсказания. </w:t>
      </w:r>
    </w:p>
    <w:p w:rsidR="006F25DA" w:rsidRPr="00BE3D58" w:rsidRDefault="006F25DA" w:rsidP="00BE3D58">
      <w:pPr>
        <w:pStyle w:val="a3"/>
        <w:numPr>
          <w:ilvl w:val="0"/>
          <w:numId w:val="7"/>
        </w:numPr>
        <w:spacing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BE3D58">
        <w:rPr>
          <w:rFonts w:ascii="Times New Roman" w:hAnsi="Times New Roman" w:cs="Times New Roman"/>
          <w:sz w:val="20"/>
          <w:szCs w:val="20"/>
        </w:rPr>
        <w:t>Составляются возможные сценарии приближение или отдаление ближайшего и вероятного будущего</w:t>
      </w:r>
      <w:r w:rsidR="004B2C2E" w:rsidRPr="00BE3D58">
        <w:rPr>
          <w:rFonts w:ascii="Times New Roman" w:hAnsi="Times New Roman" w:cs="Times New Roman"/>
          <w:sz w:val="20"/>
          <w:szCs w:val="20"/>
        </w:rPr>
        <w:t xml:space="preserve"> и записываются в виде предсказания</w:t>
      </w:r>
      <w:r w:rsidRPr="00BE3D58">
        <w:rPr>
          <w:rFonts w:ascii="Times New Roman" w:hAnsi="Times New Roman" w:cs="Times New Roman"/>
          <w:sz w:val="20"/>
          <w:szCs w:val="20"/>
        </w:rPr>
        <w:t>.</w:t>
      </w:r>
    </w:p>
    <w:p w:rsidR="006F25DA" w:rsidRPr="00BE3D58" w:rsidRDefault="006F25DA" w:rsidP="00BE3D58">
      <w:pPr>
        <w:pStyle w:val="a3"/>
        <w:numPr>
          <w:ilvl w:val="0"/>
          <w:numId w:val="7"/>
        </w:numPr>
        <w:spacing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BE3D58">
        <w:rPr>
          <w:rFonts w:ascii="Times New Roman" w:hAnsi="Times New Roman" w:cs="Times New Roman"/>
          <w:sz w:val="20"/>
          <w:szCs w:val="20"/>
        </w:rPr>
        <w:t xml:space="preserve">Продумываются </w:t>
      </w:r>
      <w:proofErr w:type="gramStart"/>
      <w:r w:rsidRPr="00BE3D58">
        <w:rPr>
          <w:rFonts w:ascii="Times New Roman" w:hAnsi="Times New Roman" w:cs="Times New Roman"/>
          <w:sz w:val="20"/>
          <w:szCs w:val="20"/>
        </w:rPr>
        <w:t>события</w:t>
      </w:r>
      <w:proofErr w:type="gramEnd"/>
      <w:r w:rsidR="004B2C2E" w:rsidRPr="00BE3D58">
        <w:rPr>
          <w:rFonts w:ascii="Times New Roman" w:hAnsi="Times New Roman" w:cs="Times New Roman"/>
          <w:sz w:val="20"/>
          <w:szCs w:val="20"/>
        </w:rPr>
        <w:t xml:space="preserve"> – которые должны случиться, что</w:t>
      </w:r>
      <w:r w:rsidRPr="00BE3D58">
        <w:rPr>
          <w:rFonts w:ascii="Times New Roman" w:hAnsi="Times New Roman" w:cs="Times New Roman"/>
          <w:sz w:val="20"/>
          <w:szCs w:val="20"/>
        </w:rPr>
        <w:t>бы это произошло. Или не произошло.</w:t>
      </w:r>
      <w:r w:rsidR="004B2C2E" w:rsidRPr="00BE3D58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F25DA" w:rsidRPr="00BE3D58" w:rsidRDefault="004B2C2E" w:rsidP="00BE3D58">
      <w:pPr>
        <w:pStyle w:val="a3"/>
        <w:numPr>
          <w:ilvl w:val="0"/>
          <w:numId w:val="7"/>
        </w:numPr>
        <w:spacing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BE3D58">
        <w:rPr>
          <w:rFonts w:ascii="Times New Roman" w:hAnsi="Times New Roman" w:cs="Times New Roman"/>
          <w:sz w:val="20"/>
          <w:szCs w:val="20"/>
        </w:rPr>
        <w:t>Выбираю</w:t>
      </w:r>
      <w:r w:rsidR="006F25DA" w:rsidRPr="00BE3D58">
        <w:rPr>
          <w:rFonts w:ascii="Times New Roman" w:hAnsi="Times New Roman" w:cs="Times New Roman"/>
          <w:sz w:val="20"/>
          <w:szCs w:val="20"/>
        </w:rPr>
        <w:t>т</w:t>
      </w:r>
      <w:r w:rsidRPr="00BE3D58">
        <w:rPr>
          <w:rFonts w:ascii="Times New Roman" w:hAnsi="Times New Roman" w:cs="Times New Roman"/>
          <w:sz w:val="20"/>
          <w:szCs w:val="20"/>
        </w:rPr>
        <w:t>ся герои – их задача создать все те необходимые события, без которых пророчество не сбудется</w:t>
      </w:r>
      <w:r w:rsidR="006F25DA" w:rsidRPr="00BE3D58">
        <w:rPr>
          <w:rFonts w:ascii="Times New Roman" w:hAnsi="Times New Roman" w:cs="Times New Roman"/>
          <w:sz w:val="20"/>
          <w:szCs w:val="20"/>
        </w:rPr>
        <w:t>.</w:t>
      </w:r>
    </w:p>
    <w:p w:rsidR="004B2C2E" w:rsidRPr="00BE3D58" w:rsidRDefault="004B2C2E" w:rsidP="00BE3D58">
      <w:pPr>
        <w:pStyle w:val="a3"/>
        <w:numPr>
          <w:ilvl w:val="0"/>
          <w:numId w:val="7"/>
        </w:numPr>
        <w:spacing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BE3D58">
        <w:rPr>
          <w:rFonts w:ascii="Times New Roman" w:hAnsi="Times New Roman" w:cs="Times New Roman"/>
          <w:sz w:val="20"/>
          <w:szCs w:val="20"/>
        </w:rPr>
        <w:t>По ходу исполнения предсказания пророком заполняется специальная таблица</w:t>
      </w:r>
      <w:r w:rsidR="00725F96" w:rsidRPr="00BE3D58">
        <w:rPr>
          <w:rFonts w:ascii="Times New Roman" w:hAnsi="Times New Roman" w:cs="Times New Roman"/>
          <w:sz w:val="20"/>
          <w:szCs w:val="20"/>
        </w:rPr>
        <w:t>, в которой отмечается: какие события должны случиться для исполнения предсказания, кто будет героем каждого из событий, случилось ли каждое из событий и как это произошло. Такая таблица является обязательным дополнением к любому предсказанию.</w:t>
      </w:r>
    </w:p>
    <w:p w:rsidR="00725F96" w:rsidRPr="00BE3D58" w:rsidRDefault="00725F96" w:rsidP="00BE3D58">
      <w:pPr>
        <w:pStyle w:val="a3"/>
        <w:spacing w:after="60" w:line="240" w:lineRule="auto"/>
        <w:ind w:left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0" w:type="auto"/>
        <w:tblInd w:w="108" w:type="dxa"/>
        <w:tblLook w:val="04A0"/>
      </w:tblPr>
      <w:tblGrid>
        <w:gridCol w:w="1701"/>
        <w:gridCol w:w="1560"/>
        <w:gridCol w:w="1275"/>
        <w:gridCol w:w="1701"/>
        <w:gridCol w:w="3119"/>
      </w:tblGrid>
      <w:tr w:rsidR="007220C6" w:rsidRPr="00BE3D58" w:rsidTr="007220C6">
        <w:tc>
          <w:tcPr>
            <w:tcW w:w="1701" w:type="dxa"/>
          </w:tcPr>
          <w:p w:rsidR="007220C6" w:rsidRPr="00BE3D58" w:rsidRDefault="007220C6" w:rsidP="00BE3D58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E3D58">
              <w:rPr>
                <w:rFonts w:ascii="Times New Roman" w:hAnsi="Times New Roman" w:cs="Times New Roman"/>
                <w:sz w:val="18"/>
                <w:szCs w:val="18"/>
              </w:rPr>
              <w:t>Событие, которое должно произойти</w:t>
            </w:r>
          </w:p>
        </w:tc>
        <w:tc>
          <w:tcPr>
            <w:tcW w:w="1560" w:type="dxa"/>
          </w:tcPr>
          <w:p w:rsidR="007220C6" w:rsidRPr="00BE3D58" w:rsidRDefault="007220C6" w:rsidP="00BE3D58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E3D58">
              <w:rPr>
                <w:rFonts w:ascii="Times New Roman" w:hAnsi="Times New Roman" w:cs="Times New Roman"/>
                <w:sz w:val="18"/>
                <w:szCs w:val="18"/>
              </w:rPr>
              <w:t>До какого срока оно должно случиться</w:t>
            </w:r>
          </w:p>
        </w:tc>
        <w:tc>
          <w:tcPr>
            <w:tcW w:w="1275" w:type="dxa"/>
          </w:tcPr>
          <w:p w:rsidR="007220C6" w:rsidRPr="00BE3D58" w:rsidRDefault="007220C6" w:rsidP="00BE3D58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E3D58">
              <w:rPr>
                <w:rFonts w:ascii="Times New Roman" w:hAnsi="Times New Roman" w:cs="Times New Roman"/>
                <w:sz w:val="18"/>
                <w:szCs w:val="18"/>
              </w:rPr>
              <w:t>Герой, которое его создаст</w:t>
            </w:r>
          </w:p>
        </w:tc>
        <w:tc>
          <w:tcPr>
            <w:tcW w:w="1701" w:type="dxa"/>
          </w:tcPr>
          <w:p w:rsidR="007220C6" w:rsidRPr="00BE3D58" w:rsidRDefault="007220C6" w:rsidP="00BE3D58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E3D58">
              <w:rPr>
                <w:rFonts w:ascii="Times New Roman" w:hAnsi="Times New Roman" w:cs="Times New Roman"/>
                <w:sz w:val="18"/>
                <w:szCs w:val="18"/>
              </w:rPr>
              <w:t>Случилось ли это событие в указанный срок</w:t>
            </w:r>
          </w:p>
        </w:tc>
        <w:tc>
          <w:tcPr>
            <w:tcW w:w="3119" w:type="dxa"/>
          </w:tcPr>
          <w:p w:rsidR="007220C6" w:rsidRPr="00BE3D58" w:rsidRDefault="007220C6" w:rsidP="00BE3D58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E3D58">
              <w:rPr>
                <w:rFonts w:ascii="Times New Roman" w:hAnsi="Times New Roman" w:cs="Times New Roman"/>
                <w:sz w:val="18"/>
                <w:szCs w:val="18"/>
              </w:rPr>
              <w:t>Как, где и когда оно случилось (заполняется в случае положительного исхода)</w:t>
            </w:r>
          </w:p>
        </w:tc>
      </w:tr>
      <w:tr w:rsidR="007220C6" w:rsidRPr="00BE3D58" w:rsidTr="007220C6">
        <w:tc>
          <w:tcPr>
            <w:tcW w:w="1701" w:type="dxa"/>
          </w:tcPr>
          <w:p w:rsidR="007220C6" w:rsidRPr="00BE3D58" w:rsidRDefault="007220C6" w:rsidP="00BE3D58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7220C6" w:rsidRPr="00BE3D58" w:rsidRDefault="007220C6" w:rsidP="00BE3D58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7220C6" w:rsidRPr="00BE3D58" w:rsidRDefault="007220C6" w:rsidP="00BE3D58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7220C6" w:rsidRPr="00BE3D58" w:rsidRDefault="007220C6" w:rsidP="00BE3D58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7220C6" w:rsidRPr="00BE3D58" w:rsidRDefault="007220C6" w:rsidP="00BE3D58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B2C2E" w:rsidRPr="00BE3D58" w:rsidRDefault="007F0046" w:rsidP="00BE3D58">
      <w:pPr>
        <w:pStyle w:val="a3"/>
        <w:numPr>
          <w:ilvl w:val="0"/>
          <w:numId w:val="5"/>
        </w:numPr>
        <w:spacing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BE3D58">
        <w:rPr>
          <w:rFonts w:ascii="Times New Roman" w:hAnsi="Times New Roman" w:cs="Times New Roman"/>
          <w:sz w:val="20"/>
          <w:szCs w:val="20"/>
        </w:rPr>
        <w:lastRenderedPageBreak/>
        <w:t>Разговор с богами</w:t>
      </w:r>
    </w:p>
    <w:p w:rsidR="006F25DA" w:rsidRPr="00BE3D58" w:rsidRDefault="004B2C2E" w:rsidP="00BE3D58">
      <w:pPr>
        <w:pStyle w:val="a3"/>
        <w:spacing w:after="60" w:line="240" w:lineRule="auto"/>
        <w:ind w:left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BE3D58">
        <w:rPr>
          <w:rFonts w:ascii="Times New Roman" w:hAnsi="Times New Roman" w:cs="Times New Roman"/>
          <w:sz w:val="20"/>
          <w:szCs w:val="20"/>
        </w:rPr>
        <w:t>Далее в своих храмах</w:t>
      </w:r>
      <w:r w:rsidR="006F25DA" w:rsidRPr="00BE3D58">
        <w:rPr>
          <w:rFonts w:ascii="Times New Roman" w:hAnsi="Times New Roman" w:cs="Times New Roman"/>
          <w:sz w:val="20"/>
          <w:szCs w:val="20"/>
        </w:rPr>
        <w:t xml:space="preserve"> предсказатели «отчитываются» </w:t>
      </w:r>
      <w:proofErr w:type="spellStart"/>
      <w:r w:rsidR="006F25DA" w:rsidRPr="00BE3D58">
        <w:rPr>
          <w:rFonts w:ascii="Times New Roman" w:hAnsi="Times New Roman" w:cs="Times New Roman"/>
          <w:sz w:val="20"/>
          <w:szCs w:val="20"/>
        </w:rPr>
        <w:t>аватара</w:t>
      </w:r>
      <w:r w:rsidRPr="00BE3D58">
        <w:rPr>
          <w:rFonts w:ascii="Times New Roman" w:hAnsi="Times New Roman" w:cs="Times New Roman"/>
          <w:sz w:val="20"/>
          <w:szCs w:val="20"/>
        </w:rPr>
        <w:t>м</w:t>
      </w:r>
      <w:proofErr w:type="spellEnd"/>
      <w:r w:rsidRPr="00BE3D58">
        <w:rPr>
          <w:rFonts w:ascii="Times New Roman" w:hAnsi="Times New Roman" w:cs="Times New Roman"/>
          <w:sz w:val="20"/>
          <w:szCs w:val="20"/>
        </w:rPr>
        <w:t xml:space="preserve"> богов о том, как все прошло. После чего боги решают, благословения или кары заслужил их пророк</w:t>
      </w:r>
      <w:r w:rsidR="006F25DA" w:rsidRPr="00BE3D58">
        <w:rPr>
          <w:rFonts w:ascii="Times New Roman" w:hAnsi="Times New Roman" w:cs="Times New Roman"/>
          <w:sz w:val="20"/>
          <w:szCs w:val="20"/>
        </w:rPr>
        <w:t>.</w:t>
      </w:r>
    </w:p>
    <w:p w:rsidR="00840765" w:rsidRPr="00BE3D58" w:rsidRDefault="00840765" w:rsidP="00BE3D58">
      <w:pPr>
        <w:spacing w:after="6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E3D58">
        <w:rPr>
          <w:rFonts w:ascii="Times New Roman" w:hAnsi="Times New Roman" w:cs="Times New Roman"/>
          <w:b/>
          <w:sz w:val="20"/>
          <w:szCs w:val="20"/>
        </w:rPr>
        <w:t xml:space="preserve">Предсказатели являются пророками, адептами богов и у нас </w:t>
      </w:r>
      <w:r w:rsidR="000E2B0E" w:rsidRPr="00BE3D58">
        <w:rPr>
          <w:rFonts w:ascii="Times New Roman" w:hAnsi="Times New Roman" w:cs="Times New Roman"/>
          <w:b/>
          <w:sz w:val="20"/>
          <w:szCs w:val="20"/>
        </w:rPr>
        <w:t>3</w:t>
      </w:r>
      <w:r w:rsidRPr="00BE3D58">
        <w:rPr>
          <w:rFonts w:ascii="Times New Roman" w:hAnsi="Times New Roman" w:cs="Times New Roman"/>
          <w:b/>
          <w:sz w:val="20"/>
          <w:szCs w:val="20"/>
        </w:rPr>
        <w:t xml:space="preserve"> храма. Есть боги – </w:t>
      </w:r>
      <w:r w:rsidR="000E2B0E" w:rsidRPr="00BE3D58">
        <w:rPr>
          <w:rFonts w:ascii="Times New Roman" w:hAnsi="Times New Roman" w:cs="Times New Roman"/>
          <w:b/>
          <w:sz w:val="20"/>
          <w:szCs w:val="20"/>
        </w:rPr>
        <w:t>3х храмов</w:t>
      </w:r>
      <w:r w:rsidRPr="00BE3D58">
        <w:rPr>
          <w:rFonts w:ascii="Times New Roman" w:hAnsi="Times New Roman" w:cs="Times New Roman"/>
          <w:b/>
          <w:sz w:val="20"/>
          <w:szCs w:val="20"/>
        </w:rPr>
        <w:t xml:space="preserve">.  У </w:t>
      </w:r>
      <w:r w:rsidR="000E2B0E" w:rsidRPr="00BE3D58">
        <w:rPr>
          <w:rFonts w:ascii="Times New Roman" w:hAnsi="Times New Roman" w:cs="Times New Roman"/>
          <w:b/>
          <w:sz w:val="20"/>
          <w:szCs w:val="20"/>
        </w:rPr>
        <w:t xml:space="preserve">каждого храма </w:t>
      </w:r>
      <w:r w:rsidRPr="00BE3D58">
        <w:rPr>
          <w:rFonts w:ascii="Times New Roman" w:hAnsi="Times New Roman" w:cs="Times New Roman"/>
          <w:b/>
          <w:sz w:val="20"/>
          <w:szCs w:val="20"/>
        </w:rPr>
        <w:t xml:space="preserve"> есть по одному направлению религии – адепты или школы.</w:t>
      </w:r>
    </w:p>
    <w:p w:rsidR="007D7E41" w:rsidRPr="00BE3D58" w:rsidRDefault="00EE7B98" w:rsidP="00BE3D58">
      <w:pPr>
        <w:pStyle w:val="a3"/>
        <w:spacing w:after="6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E3D58">
        <w:rPr>
          <w:rFonts w:ascii="Times New Roman" w:hAnsi="Times New Roman" w:cs="Times New Roman"/>
          <w:b/>
          <w:sz w:val="20"/>
          <w:szCs w:val="20"/>
        </w:rPr>
        <w:t>Храм</w:t>
      </w:r>
      <w:r w:rsidR="00840765" w:rsidRPr="00BE3D58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BE3D58">
        <w:rPr>
          <w:rFonts w:ascii="Times New Roman" w:hAnsi="Times New Roman" w:cs="Times New Roman"/>
          <w:b/>
          <w:sz w:val="20"/>
          <w:szCs w:val="20"/>
        </w:rPr>
        <w:t>«Ареса</w:t>
      </w:r>
      <w:r w:rsidR="007D7E41" w:rsidRPr="00BE3D58">
        <w:rPr>
          <w:rFonts w:ascii="Times New Roman" w:hAnsi="Times New Roman" w:cs="Times New Roman"/>
          <w:b/>
          <w:sz w:val="20"/>
          <w:szCs w:val="20"/>
        </w:rPr>
        <w:t>»</w:t>
      </w:r>
    </w:p>
    <w:p w:rsidR="007D7E41" w:rsidRPr="00BE3D58" w:rsidRDefault="007D7E41" w:rsidP="00BE3D58">
      <w:pPr>
        <w:pStyle w:val="a3"/>
        <w:spacing w:after="60" w:line="240" w:lineRule="auto"/>
        <w:ind w:left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BE3D58">
        <w:rPr>
          <w:rFonts w:ascii="Times New Roman" w:hAnsi="Times New Roman" w:cs="Times New Roman"/>
          <w:sz w:val="20"/>
          <w:szCs w:val="20"/>
        </w:rPr>
        <w:t xml:space="preserve">Боги: </w:t>
      </w:r>
      <w:proofErr w:type="gramStart"/>
      <w:r w:rsidR="00EE7B98" w:rsidRPr="00BE3D58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Арес, Гера, Дионис</w:t>
      </w:r>
      <w:r w:rsidRPr="00BE3D58">
        <w:rPr>
          <w:rFonts w:ascii="Times New Roman" w:hAnsi="Times New Roman" w:cs="Times New Roman"/>
          <w:sz w:val="20"/>
          <w:szCs w:val="20"/>
        </w:rPr>
        <w:t xml:space="preserve"> (противоречия, критика, несогласные, оппозиционеры</w:t>
      </w:r>
      <w:r w:rsidR="003E37F6" w:rsidRPr="00BE3D58">
        <w:rPr>
          <w:rFonts w:ascii="Times New Roman" w:hAnsi="Times New Roman" w:cs="Times New Roman"/>
          <w:sz w:val="20"/>
          <w:szCs w:val="20"/>
        </w:rPr>
        <w:t>, но боги джут от них, что пророки реализуют их план</w:t>
      </w:r>
      <w:r w:rsidRPr="00BE3D58">
        <w:rPr>
          <w:rFonts w:ascii="Times New Roman" w:hAnsi="Times New Roman" w:cs="Times New Roman"/>
          <w:sz w:val="20"/>
          <w:szCs w:val="20"/>
        </w:rPr>
        <w:t>)</w:t>
      </w:r>
      <w:proofErr w:type="gramEnd"/>
    </w:p>
    <w:p w:rsidR="007D7E41" w:rsidRPr="00BE3D58" w:rsidRDefault="00840765" w:rsidP="00BE3D58">
      <w:pPr>
        <w:pStyle w:val="a3"/>
        <w:spacing w:after="60" w:line="240" w:lineRule="auto"/>
        <w:ind w:left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BE3D58">
        <w:rPr>
          <w:rFonts w:ascii="Times New Roman" w:hAnsi="Times New Roman" w:cs="Times New Roman"/>
          <w:sz w:val="20"/>
          <w:szCs w:val="20"/>
        </w:rPr>
        <w:t>Что делают -  Продум</w:t>
      </w:r>
      <w:r w:rsidR="007D7E41" w:rsidRPr="00BE3D58">
        <w:rPr>
          <w:rFonts w:ascii="Times New Roman" w:hAnsi="Times New Roman" w:cs="Times New Roman"/>
          <w:sz w:val="20"/>
          <w:szCs w:val="20"/>
        </w:rPr>
        <w:t>ывают риски вероятного будущего.</w:t>
      </w:r>
    </w:p>
    <w:p w:rsidR="007D7E41" w:rsidRPr="00BE3D58" w:rsidRDefault="007D7E41" w:rsidP="00BE3D58">
      <w:pPr>
        <w:pStyle w:val="a3"/>
        <w:spacing w:after="60" w:line="240" w:lineRule="auto"/>
        <w:ind w:left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BE3D58">
        <w:rPr>
          <w:rFonts w:ascii="Times New Roman" w:hAnsi="Times New Roman" w:cs="Times New Roman"/>
          <w:sz w:val="20"/>
          <w:szCs w:val="20"/>
        </w:rPr>
        <w:t>Хранят артефакты прошлого, никому не дают и знают, как их использовать.</w:t>
      </w:r>
    </w:p>
    <w:p w:rsidR="00A5589C" w:rsidRPr="00BE3D58" w:rsidRDefault="00A5589C" w:rsidP="00BE3D58">
      <w:pPr>
        <w:pStyle w:val="a3"/>
        <w:spacing w:after="60" w:line="240" w:lineRule="auto"/>
        <w:ind w:left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BE3D58">
        <w:rPr>
          <w:rFonts w:ascii="Times New Roman" w:hAnsi="Times New Roman" w:cs="Times New Roman"/>
          <w:sz w:val="20"/>
          <w:szCs w:val="20"/>
        </w:rPr>
        <w:t>Пишут предсказания будущего, если там есть место этому предмету, то он заряжается и его можно пользовать.</w:t>
      </w:r>
    </w:p>
    <w:p w:rsidR="00A5589C" w:rsidRPr="00BE3D58" w:rsidRDefault="00A5589C" w:rsidP="00BE3D58">
      <w:pPr>
        <w:pStyle w:val="a3"/>
        <w:spacing w:after="60" w:line="240" w:lineRule="auto"/>
        <w:ind w:left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BE3D58">
        <w:rPr>
          <w:rFonts w:ascii="Times New Roman" w:hAnsi="Times New Roman" w:cs="Times New Roman"/>
          <w:sz w:val="20"/>
          <w:szCs w:val="20"/>
        </w:rPr>
        <w:t>Пишут страшные предсказания - Предостережения, о том – вот как может быть ужасно.</w:t>
      </w:r>
    </w:p>
    <w:p w:rsidR="00A5589C" w:rsidRPr="00BE3D58" w:rsidRDefault="00A5589C" w:rsidP="00BE3D58">
      <w:pPr>
        <w:pStyle w:val="a3"/>
        <w:spacing w:after="60" w:line="240" w:lineRule="auto"/>
        <w:ind w:left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BE3D58">
        <w:rPr>
          <w:rFonts w:ascii="Times New Roman" w:hAnsi="Times New Roman" w:cs="Times New Roman"/>
          <w:sz w:val="20"/>
          <w:szCs w:val="20"/>
        </w:rPr>
        <w:t>Есть храм – могут во время обряда вступать в контакт с богами. Рассказывать о своих прогнозах, получать «благословение».</w:t>
      </w:r>
    </w:p>
    <w:p w:rsidR="00A5589C" w:rsidRPr="00BE3D58" w:rsidRDefault="00A5589C" w:rsidP="00BE3D58">
      <w:pPr>
        <w:pStyle w:val="a3"/>
        <w:spacing w:after="60" w:line="240" w:lineRule="auto"/>
        <w:ind w:left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BE3D58">
        <w:rPr>
          <w:rFonts w:ascii="Times New Roman" w:hAnsi="Times New Roman" w:cs="Times New Roman"/>
          <w:sz w:val="20"/>
          <w:szCs w:val="20"/>
        </w:rPr>
        <w:t>Могут перевоплощаться а «</w:t>
      </w:r>
      <w:proofErr w:type="spellStart"/>
      <w:r w:rsidRPr="00BE3D58">
        <w:rPr>
          <w:rFonts w:ascii="Times New Roman" w:hAnsi="Times New Roman" w:cs="Times New Roman"/>
          <w:sz w:val="20"/>
          <w:szCs w:val="20"/>
        </w:rPr>
        <w:t>аватар</w:t>
      </w:r>
      <w:proofErr w:type="spellEnd"/>
      <w:r w:rsidRPr="00BE3D58">
        <w:rPr>
          <w:rFonts w:ascii="Times New Roman" w:hAnsi="Times New Roman" w:cs="Times New Roman"/>
          <w:sz w:val="20"/>
          <w:szCs w:val="20"/>
        </w:rPr>
        <w:t>» и путешествовать в мир богов.</w:t>
      </w:r>
    </w:p>
    <w:p w:rsidR="000E2B0E" w:rsidRPr="00BE3D58" w:rsidRDefault="000E2B0E" w:rsidP="00BE3D58">
      <w:pPr>
        <w:pStyle w:val="a3"/>
        <w:numPr>
          <w:ilvl w:val="0"/>
          <w:numId w:val="12"/>
        </w:numPr>
        <w:spacing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BE3D58">
        <w:rPr>
          <w:rFonts w:ascii="Times New Roman" w:hAnsi="Times New Roman" w:cs="Times New Roman"/>
          <w:sz w:val="20"/>
          <w:szCs w:val="20"/>
        </w:rPr>
        <w:t xml:space="preserve">«Ключ мира» - артефакт, если его носить на себе – избавляет от любой болезни  по выбору находиться в руках владельца. </w:t>
      </w:r>
      <w:proofErr w:type="gramStart"/>
      <w:r w:rsidRPr="00BE3D58">
        <w:rPr>
          <w:rFonts w:ascii="Times New Roman" w:hAnsi="Times New Roman" w:cs="Times New Roman"/>
          <w:sz w:val="20"/>
          <w:szCs w:val="20"/>
        </w:rPr>
        <w:t>Артефакт имеет сертификат и физическую часть (сам предмет) эти вещи не отделимы друг от друга) – артефакт может передаваться и отниматься.</w:t>
      </w:r>
      <w:proofErr w:type="gramEnd"/>
      <w:r w:rsidRPr="00BE3D58">
        <w:rPr>
          <w:rFonts w:ascii="Times New Roman" w:hAnsi="Times New Roman" w:cs="Times New Roman"/>
          <w:sz w:val="20"/>
          <w:szCs w:val="20"/>
        </w:rPr>
        <w:t xml:space="preserve"> Артефакт работает пока пророчества храма «Ареса» пишутся и исполняются. Если же этого не происходит – то с амулет засыпает (с него снимается зеленый </w:t>
      </w:r>
      <w:proofErr w:type="spellStart"/>
      <w:r w:rsidRPr="00BE3D58">
        <w:rPr>
          <w:rFonts w:ascii="Times New Roman" w:hAnsi="Times New Roman" w:cs="Times New Roman"/>
          <w:sz w:val="20"/>
          <w:szCs w:val="20"/>
        </w:rPr>
        <w:t>стикер</w:t>
      </w:r>
      <w:proofErr w:type="spellEnd"/>
      <w:r w:rsidRPr="00BE3D58">
        <w:rPr>
          <w:rFonts w:ascii="Times New Roman" w:hAnsi="Times New Roman" w:cs="Times New Roman"/>
          <w:sz w:val="20"/>
          <w:szCs w:val="20"/>
        </w:rPr>
        <w:t xml:space="preserve">) – он не работает. Амулет может «засыпать» и по желанию владельца (владелец снимает </w:t>
      </w:r>
      <w:proofErr w:type="spellStart"/>
      <w:r w:rsidRPr="00BE3D58">
        <w:rPr>
          <w:rFonts w:ascii="Times New Roman" w:hAnsi="Times New Roman" w:cs="Times New Roman"/>
          <w:sz w:val="20"/>
          <w:szCs w:val="20"/>
        </w:rPr>
        <w:t>стикер</w:t>
      </w:r>
      <w:proofErr w:type="spellEnd"/>
      <w:r w:rsidRPr="00BE3D58">
        <w:rPr>
          <w:rFonts w:ascii="Times New Roman" w:hAnsi="Times New Roman" w:cs="Times New Roman"/>
          <w:sz w:val="20"/>
          <w:szCs w:val="20"/>
        </w:rPr>
        <w:t xml:space="preserve"> и уничтожает его –</w:t>
      </w:r>
      <w:r w:rsidR="00A5589C" w:rsidRPr="00BE3D58">
        <w:rPr>
          <w:rFonts w:ascii="Times New Roman" w:hAnsi="Times New Roman" w:cs="Times New Roman"/>
          <w:sz w:val="20"/>
          <w:szCs w:val="20"/>
        </w:rPr>
        <w:t xml:space="preserve"> сохранять </w:t>
      </w:r>
      <w:proofErr w:type="spellStart"/>
      <w:r w:rsidRPr="00BE3D58">
        <w:rPr>
          <w:rFonts w:ascii="Times New Roman" w:hAnsi="Times New Roman" w:cs="Times New Roman"/>
          <w:sz w:val="20"/>
          <w:szCs w:val="20"/>
        </w:rPr>
        <w:t>стикер</w:t>
      </w:r>
      <w:proofErr w:type="spellEnd"/>
      <w:r w:rsidRPr="00BE3D58">
        <w:rPr>
          <w:rFonts w:ascii="Times New Roman" w:hAnsi="Times New Roman" w:cs="Times New Roman"/>
          <w:sz w:val="20"/>
          <w:szCs w:val="20"/>
        </w:rPr>
        <w:t xml:space="preserve"> нельзя, обратно </w:t>
      </w:r>
      <w:proofErr w:type="spellStart"/>
      <w:r w:rsidRPr="00BE3D58">
        <w:rPr>
          <w:rFonts w:ascii="Times New Roman" w:hAnsi="Times New Roman" w:cs="Times New Roman"/>
          <w:sz w:val="20"/>
          <w:szCs w:val="20"/>
        </w:rPr>
        <w:t>стикер</w:t>
      </w:r>
      <w:proofErr w:type="spellEnd"/>
      <w:r w:rsidRPr="00BE3D58">
        <w:rPr>
          <w:rFonts w:ascii="Times New Roman" w:hAnsi="Times New Roman" w:cs="Times New Roman"/>
          <w:sz w:val="20"/>
          <w:szCs w:val="20"/>
        </w:rPr>
        <w:t xml:space="preserve"> наклеивает только мастер игры).</w:t>
      </w:r>
      <w:r w:rsidR="00A5589C" w:rsidRPr="00BE3D58">
        <w:rPr>
          <w:rFonts w:ascii="Times New Roman" w:hAnsi="Times New Roman" w:cs="Times New Roman"/>
          <w:sz w:val="20"/>
          <w:szCs w:val="20"/>
        </w:rPr>
        <w:t xml:space="preserve"> Амулет может засыпать и по другим причинам – пока не известным.</w:t>
      </w:r>
    </w:p>
    <w:p w:rsidR="000E2B0E" w:rsidRPr="00BE3D58" w:rsidRDefault="000E2B0E" w:rsidP="00BE3D58">
      <w:pPr>
        <w:pStyle w:val="a3"/>
        <w:numPr>
          <w:ilvl w:val="0"/>
          <w:numId w:val="12"/>
        </w:numPr>
        <w:spacing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BE3D58">
        <w:rPr>
          <w:rFonts w:ascii="Times New Roman" w:hAnsi="Times New Roman" w:cs="Times New Roman"/>
          <w:sz w:val="20"/>
          <w:szCs w:val="20"/>
        </w:rPr>
        <w:t xml:space="preserve">«Меч Ареса» – убивает </w:t>
      </w:r>
      <w:proofErr w:type="spellStart"/>
      <w:r w:rsidRPr="00BE3D58">
        <w:rPr>
          <w:rFonts w:ascii="Times New Roman" w:hAnsi="Times New Roman" w:cs="Times New Roman"/>
          <w:sz w:val="20"/>
          <w:szCs w:val="20"/>
        </w:rPr>
        <w:t>сайлонов</w:t>
      </w:r>
      <w:proofErr w:type="spellEnd"/>
      <w:r w:rsidRPr="00BE3D58">
        <w:rPr>
          <w:rFonts w:ascii="Times New Roman" w:hAnsi="Times New Roman" w:cs="Times New Roman"/>
          <w:sz w:val="20"/>
          <w:szCs w:val="20"/>
        </w:rPr>
        <w:t xml:space="preserve"> с одного удара (во время </w:t>
      </w:r>
      <w:proofErr w:type="spellStart"/>
      <w:r w:rsidRPr="00BE3D58">
        <w:rPr>
          <w:rFonts w:ascii="Times New Roman" w:hAnsi="Times New Roman" w:cs="Times New Roman"/>
          <w:sz w:val="20"/>
          <w:szCs w:val="20"/>
        </w:rPr>
        <w:t>боевки</w:t>
      </w:r>
      <w:proofErr w:type="spellEnd"/>
      <w:r w:rsidRPr="00BE3D58">
        <w:rPr>
          <w:rFonts w:ascii="Times New Roman" w:hAnsi="Times New Roman" w:cs="Times New Roman"/>
          <w:sz w:val="20"/>
          <w:szCs w:val="20"/>
        </w:rPr>
        <w:t xml:space="preserve">). </w:t>
      </w:r>
      <w:proofErr w:type="gramStart"/>
      <w:r w:rsidRPr="00BE3D58">
        <w:rPr>
          <w:rFonts w:ascii="Times New Roman" w:hAnsi="Times New Roman" w:cs="Times New Roman"/>
          <w:sz w:val="20"/>
          <w:szCs w:val="20"/>
        </w:rPr>
        <w:t>Способен</w:t>
      </w:r>
      <w:proofErr w:type="gramEnd"/>
      <w:r w:rsidRPr="00BE3D58">
        <w:rPr>
          <w:rFonts w:ascii="Times New Roman" w:hAnsi="Times New Roman" w:cs="Times New Roman"/>
          <w:sz w:val="20"/>
          <w:szCs w:val="20"/>
        </w:rPr>
        <w:t xml:space="preserve"> убивать людей при прикосновении им к человеку.</w:t>
      </w:r>
      <w:r w:rsidR="00A5589C" w:rsidRPr="00BE3D58">
        <w:rPr>
          <w:rFonts w:ascii="Times New Roman" w:hAnsi="Times New Roman" w:cs="Times New Roman"/>
          <w:sz w:val="20"/>
          <w:szCs w:val="20"/>
        </w:rPr>
        <w:t xml:space="preserve"> Артефакт работает пока пророчества храма «Ареса» пишутся и исполняются. Если же этого не происходит – то с амулет засыпает (с него снимается зеленый </w:t>
      </w:r>
      <w:proofErr w:type="spellStart"/>
      <w:r w:rsidR="00A5589C" w:rsidRPr="00BE3D58">
        <w:rPr>
          <w:rFonts w:ascii="Times New Roman" w:hAnsi="Times New Roman" w:cs="Times New Roman"/>
          <w:sz w:val="20"/>
          <w:szCs w:val="20"/>
        </w:rPr>
        <w:t>стикер</w:t>
      </w:r>
      <w:proofErr w:type="spellEnd"/>
      <w:r w:rsidR="00A5589C" w:rsidRPr="00BE3D58">
        <w:rPr>
          <w:rFonts w:ascii="Times New Roman" w:hAnsi="Times New Roman" w:cs="Times New Roman"/>
          <w:sz w:val="20"/>
          <w:szCs w:val="20"/>
        </w:rPr>
        <w:t xml:space="preserve">) – он не работает. Амулет может «засыпать» и по желанию владельца (владелец снимает </w:t>
      </w:r>
      <w:proofErr w:type="spellStart"/>
      <w:r w:rsidR="00A5589C" w:rsidRPr="00BE3D58">
        <w:rPr>
          <w:rFonts w:ascii="Times New Roman" w:hAnsi="Times New Roman" w:cs="Times New Roman"/>
          <w:sz w:val="20"/>
          <w:szCs w:val="20"/>
        </w:rPr>
        <w:t>стикер</w:t>
      </w:r>
      <w:proofErr w:type="spellEnd"/>
      <w:r w:rsidR="00A5589C" w:rsidRPr="00BE3D58">
        <w:rPr>
          <w:rFonts w:ascii="Times New Roman" w:hAnsi="Times New Roman" w:cs="Times New Roman"/>
          <w:sz w:val="20"/>
          <w:szCs w:val="20"/>
        </w:rPr>
        <w:t xml:space="preserve"> и уничтожает его – сохранять </w:t>
      </w:r>
      <w:proofErr w:type="spellStart"/>
      <w:r w:rsidR="00A5589C" w:rsidRPr="00BE3D58">
        <w:rPr>
          <w:rFonts w:ascii="Times New Roman" w:hAnsi="Times New Roman" w:cs="Times New Roman"/>
          <w:sz w:val="20"/>
          <w:szCs w:val="20"/>
        </w:rPr>
        <w:t>стикер</w:t>
      </w:r>
      <w:proofErr w:type="spellEnd"/>
      <w:r w:rsidR="00A5589C" w:rsidRPr="00BE3D58">
        <w:rPr>
          <w:rFonts w:ascii="Times New Roman" w:hAnsi="Times New Roman" w:cs="Times New Roman"/>
          <w:sz w:val="20"/>
          <w:szCs w:val="20"/>
        </w:rPr>
        <w:t xml:space="preserve"> нельзя, обратно </w:t>
      </w:r>
      <w:proofErr w:type="spellStart"/>
      <w:r w:rsidR="00A5589C" w:rsidRPr="00BE3D58">
        <w:rPr>
          <w:rFonts w:ascii="Times New Roman" w:hAnsi="Times New Roman" w:cs="Times New Roman"/>
          <w:sz w:val="20"/>
          <w:szCs w:val="20"/>
        </w:rPr>
        <w:t>стикер</w:t>
      </w:r>
      <w:proofErr w:type="spellEnd"/>
      <w:r w:rsidR="00A5589C" w:rsidRPr="00BE3D58">
        <w:rPr>
          <w:rFonts w:ascii="Times New Roman" w:hAnsi="Times New Roman" w:cs="Times New Roman"/>
          <w:sz w:val="20"/>
          <w:szCs w:val="20"/>
        </w:rPr>
        <w:t xml:space="preserve"> наклеивает только мастер игры). Амулет может засыпать и по другим причинам – пока не известным.</w:t>
      </w:r>
    </w:p>
    <w:p w:rsidR="000E2B0E" w:rsidRPr="00BE3D58" w:rsidRDefault="000E2B0E" w:rsidP="00BE3D58">
      <w:pPr>
        <w:pStyle w:val="a3"/>
        <w:numPr>
          <w:ilvl w:val="0"/>
          <w:numId w:val="12"/>
        </w:numPr>
        <w:spacing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BE3D58">
        <w:rPr>
          <w:rFonts w:ascii="Times New Roman" w:hAnsi="Times New Roman" w:cs="Times New Roman"/>
          <w:sz w:val="20"/>
          <w:szCs w:val="20"/>
        </w:rPr>
        <w:t>«Амулет Геры» - амулет разделенный на 2 части (голова Геры и рука Геры</w:t>
      </w:r>
      <w:proofErr w:type="gramStart"/>
      <w:r w:rsidRPr="00BE3D58">
        <w:rPr>
          <w:rFonts w:ascii="Times New Roman" w:hAnsi="Times New Roman" w:cs="Times New Roman"/>
          <w:sz w:val="20"/>
          <w:szCs w:val="20"/>
        </w:rPr>
        <w:t xml:space="preserve"> )</w:t>
      </w:r>
      <w:proofErr w:type="gramEnd"/>
      <w:r w:rsidRPr="00BE3D58">
        <w:rPr>
          <w:rFonts w:ascii="Times New Roman" w:hAnsi="Times New Roman" w:cs="Times New Roman"/>
          <w:sz w:val="20"/>
          <w:szCs w:val="20"/>
        </w:rPr>
        <w:t xml:space="preserve">. Голова контролирует руку. Владелец «головы», может вручить «руку» любому человеку. После чего владелец «руки» обязан подчиняться и выполнять приказы владельца «головы». </w:t>
      </w:r>
      <w:r w:rsidR="00A5589C" w:rsidRPr="00BE3D58">
        <w:rPr>
          <w:rFonts w:ascii="Times New Roman" w:hAnsi="Times New Roman" w:cs="Times New Roman"/>
          <w:sz w:val="20"/>
          <w:szCs w:val="20"/>
        </w:rPr>
        <w:t xml:space="preserve">Артефакт работает пока пророчества храма «Ареса» пишутся и исполняются. Если же этого не происходит – то с амулет засыпает (с него снимается зеленый </w:t>
      </w:r>
      <w:proofErr w:type="spellStart"/>
      <w:r w:rsidR="00A5589C" w:rsidRPr="00BE3D58">
        <w:rPr>
          <w:rFonts w:ascii="Times New Roman" w:hAnsi="Times New Roman" w:cs="Times New Roman"/>
          <w:sz w:val="20"/>
          <w:szCs w:val="20"/>
        </w:rPr>
        <w:t>стикер</w:t>
      </w:r>
      <w:proofErr w:type="spellEnd"/>
      <w:r w:rsidR="00A5589C" w:rsidRPr="00BE3D58">
        <w:rPr>
          <w:rFonts w:ascii="Times New Roman" w:hAnsi="Times New Roman" w:cs="Times New Roman"/>
          <w:sz w:val="20"/>
          <w:szCs w:val="20"/>
        </w:rPr>
        <w:t xml:space="preserve"> – естественно с «головы») – он не работает. Амулет может «засыпать» и по желанию владельца (владелец снимает </w:t>
      </w:r>
      <w:proofErr w:type="spellStart"/>
      <w:r w:rsidR="00A5589C" w:rsidRPr="00BE3D58">
        <w:rPr>
          <w:rFonts w:ascii="Times New Roman" w:hAnsi="Times New Roman" w:cs="Times New Roman"/>
          <w:sz w:val="20"/>
          <w:szCs w:val="20"/>
        </w:rPr>
        <w:t>стикер</w:t>
      </w:r>
      <w:proofErr w:type="spellEnd"/>
      <w:r w:rsidR="00A5589C" w:rsidRPr="00BE3D58">
        <w:rPr>
          <w:rFonts w:ascii="Times New Roman" w:hAnsi="Times New Roman" w:cs="Times New Roman"/>
          <w:sz w:val="20"/>
          <w:szCs w:val="20"/>
        </w:rPr>
        <w:t xml:space="preserve"> и уничтожает его – сохранять </w:t>
      </w:r>
      <w:proofErr w:type="spellStart"/>
      <w:r w:rsidR="00A5589C" w:rsidRPr="00BE3D58">
        <w:rPr>
          <w:rFonts w:ascii="Times New Roman" w:hAnsi="Times New Roman" w:cs="Times New Roman"/>
          <w:sz w:val="20"/>
          <w:szCs w:val="20"/>
        </w:rPr>
        <w:t>стикер</w:t>
      </w:r>
      <w:proofErr w:type="spellEnd"/>
      <w:r w:rsidR="00A5589C" w:rsidRPr="00BE3D58">
        <w:rPr>
          <w:rFonts w:ascii="Times New Roman" w:hAnsi="Times New Roman" w:cs="Times New Roman"/>
          <w:sz w:val="20"/>
          <w:szCs w:val="20"/>
        </w:rPr>
        <w:t xml:space="preserve"> нельзя, обратно </w:t>
      </w:r>
      <w:proofErr w:type="spellStart"/>
      <w:r w:rsidR="00A5589C" w:rsidRPr="00BE3D58">
        <w:rPr>
          <w:rFonts w:ascii="Times New Roman" w:hAnsi="Times New Roman" w:cs="Times New Roman"/>
          <w:sz w:val="20"/>
          <w:szCs w:val="20"/>
        </w:rPr>
        <w:t>стикер</w:t>
      </w:r>
      <w:proofErr w:type="spellEnd"/>
      <w:r w:rsidR="00A5589C" w:rsidRPr="00BE3D58">
        <w:rPr>
          <w:rFonts w:ascii="Times New Roman" w:hAnsi="Times New Roman" w:cs="Times New Roman"/>
          <w:sz w:val="20"/>
          <w:szCs w:val="20"/>
        </w:rPr>
        <w:t xml:space="preserve"> наклеивает только мастер игры). Амулет может засыпать и по другим причинам – пока не известным. Владелец – «руки» перестает подчиняться «заснувшему амулету», но обязан отдать свою часть по первому требованию владельца «головы».</w:t>
      </w:r>
    </w:p>
    <w:p w:rsidR="007D7E41" w:rsidRPr="00BE3D58" w:rsidRDefault="007D7E41" w:rsidP="00BE3D58">
      <w:pPr>
        <w:pStyle w:val="a3"/>
        <w:spacing w:after="60" w:line="240" w:lineRule="auto"/>
        <w:ind w:left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BE3D58">
        <w:rPr>
          <w:rFonts w:ascii="Times New Roman" w:hAnsi="Times New Roman" w:cs="Times New Roman"/>
          <w:sz w:val="20"/>
          <w:szCs w:val="20"/>
        </w:rPr>
        <w:t>Пишут предсказания будущего, если там есть место этому предмету, то он заряжается и его можно пользовать.</w:t>
      </w:r>
    </w:p>
    <w:p w:rsidR="007D7E41" w:rsidRPr="00BE3D58" w:rsidRDefault="007D7E41" w:rsidP="00BE3D58">
      <w:pPr>
        <w:pStyle w:val="a3"/>
        <w:spacing w:after="60" w:line="240" w:lineRule="auto"/>
        <w:ind w:left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BE3D58">
        <w:rPr>
          <w:rFonts w:ascii="Times New Roman" w:hAnsi="Times New Roman" w:cs="Times New Roman"/>
          <w:sz w:val="20"/>
          <w:szCs w:val="20"/>
        </w:rPr>
        <w:t>П</w:t>
      </w:r>
      <w:r w:rsidR="00840765" w:rsidRPr="00BE3D58">
        <w:rPr>
          <w:rFonts w:ascii="Times New Roman" w:hAnsi="Times New Roman" w:cs="Times New Roman"/>
          <w:sz w:val="20"/>
          <w:szCs w:val="20"/>
        </w:rPr>
        <w:t xml:space="preserve">ишут страшные </w:t>
      </w:r>
      <w:proofErr w:type="spellStart"/>
      <w:r w:rsidR="00840765" w:rsidRPr="00BE3D58">
        <w:rPr>
          <w:rFonts w:ascii="Times New Roman" w:hAnsi="Times New Roman" w:cs="Times New Roman"/>
          <w:sz w:val="20"/>
          <w:szCs w:val="20"/>
        </w:rPr>
        <w:t>пугательные</w:t>
      </w:r>
      <w:proofErr w:type="spellEnd"/>
      <w:r w:rsidR="00840765" w:rsidRPr="00BE3D58">
        <w:rPr>
          <w:rFonts w:ascii="Times New Roman" w:hAnsi="Times New Roman" w:cs="Times New Roman"/>
          <w:sz w:val="20"/>
          <w:szCs w:val="20"/>
        </w:rPr>
        <w:t xml:space="preserve"> истории, о том – вот как может быть ужасно </w:t>
      </w:r>
    </w:p>
    <w:p w:rsidR="007D7E41" w:rsidRPr="00BE3D58" w:rsidRDefault="007D7E41" w:rsidP="00BE3D58">
      <w:pPr>
        <w:pStyle w:val="a3"/>
        <w:spacing w:after="60" w:line="240" w:lineRule="auto"/>
        <w:ind w:left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BE3D58">
        <w:rPr>
          <w:rFonts w:ascii="Times New Roman" w:hAnsi="Times New Roman" w:cs="Times New Roman"/>
          <w:sz w:val="20"/>
          <w:szCs w:val="20"/>
        </w:rPr>
        <w:t>Есть храм – могут во время обряда вступать в контакт с богами. Рассказывать о своих прогнозах, получать «благословение».</w:t>
      </w:r>
    </w:p>
    <w:p w:rsidR="007D7E41" w:rsidRPr="00BE3D58" w:rsidRDefault="007D7E41" w:rsidP="00BE3D58">
      <w:pPr>
        <w:pStyle w:val="a3"/>
        <w:spacing w:after="60" w:line="240" w:lineRule="auto"/>
        <w:ind w:left="0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BE3D58">
        <w:rPr>
          <w:rFonts w:ascii="Times New Roman" w:hAnsi="Times New Roman" w:cs="Times New Roman"/>
          <w:sz w:val="20"/>
          <w:szCs w:val="20"/>
        </w:rPr>
        <w:t>Могут перевоплощаться а «</w:t>
      </w:r>
      <w:proofErr w:type="spellStart"/>
      <w:r w:rsidRPr="00BE3D58">
        <w:rPr>
          <w:rFonts w:ascii="Times New Roman" w:hAnsi="Times New Roman" w:cs="Times New Roman"/>
          <w:sz w:val="20"/>
          <w:szCs w:val="20"/>
        </w:rPr>
        <w:t>аватар</w:t>
      </w:r>
      <w:proofErr w:type="spellEnd"/>
      <w:r w:rsidRPr="00BE3D58">
        <w:rPr>
          <w:rFonts w:ascii="Times New Roman" w:hAnsi="Times New Roman" w:cs="Times New Roman"/>
          <w:sz w:val="20"/>
          <w:szCs w:val="20"/>
        </w:rPr>
        <w:t>» и путешествовать в мир богов.</w:t>
      </w:r>
    </w:p>
    <w:tbl>
      <w:tblPr>
        <w:tblStyle w:val="a4"/>
        <w:tblW w:w="0" w:type="auto"/>
        <w:tblInd w:w="-34" w:type="dxa"/>
        <w:tblLook w:val="04A0"/>
      </w:tblPr>
      <w:tblGrid>
        <w:gridCol w:w="3119"/>
        <w:gridCol w:w="7513"/>
      </w:tblGrid>
      <w:tr w:rsidR="00FD34BE" w:rsidRPr="001C605E" w:rsidTr="00FD34BE">
        <w:tc>
          <w:tcPr>
            <w:tcW w:w="3119" w:type="dxa"/>
            <w:shd w:val="clear" w:color="auto" w:fill="auto"/>
          </w:tcPr>
          <w:p w:rsidR="00FD34BE" w:rsidRPr="00FD34BE" w:rsidRDefault="00FD34BE" w:rsidP="00FD34B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D34BE">
              <w:rPr>
                <w:rFonts w:ascii="Times New Roman" w:hAnsi="Times New Roman" w:cs="Times New Roman"/>
              </w:rPr>
              <w:t>Идея</w:t>
            </w:r>
          </w:p>
        </w:tc>
        <w:tc>
          <w:tcPr>
            <w:tcW w:w="7513" w:type="dxa"/>
            <w:shd w:val="clear" w:color="auto" w:fill="auto"/>
          </w:tcPr>
          <w:p w:rsidR="00FD34BE" w:rsidRPr="00FD34BE" w:rsidRDefault="00FD34BE" w:rsidP="00FD34BE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D34BE">
              <w:rPr>
                <w:rFonts w:ascii="Times New Roman" w:hAnsi="Times New Roman" w:cs="Times New Roman"/>
              </w:rPr>
              <w:t>Храм -  «Артемиды»</w:t>
            </w:r>
          </w:p>
        </w:tc>
      </w:tr>
      <w:tr w:rsidR="00D07F37" w:rsidRPr="00BE3D58" w:rsidTr="00BE3D58">
        <w:tc>
          <w:tcPr>
            <w:tcW w:w="3119" w:type="dxa"/>
            <w:shd w:val="clear" w:color="auto" w:fill="auto"/>
          </w:tcPr>
          <w:p w:rsidR="00D07F37" w:rsidRPr="00BE3D58" w:rsidRDefault="00D07F37" w:rsidP="00BE3D58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BE3D58">
              <w:rPr>
                <w:rFonts w:ascii="Times New Roman" w:hAnsi="Times New Roman" w:cs="Times New Roman"/>
              </w:rPr>
              <w:t>Отношение к скитаниям по галактике</w:t>
            </w:r>
          </w:p>
        </w:tc>
        <w:tc>
          <w:tcPr>
            <w:tcW w:w="7513" w:type="dxa"/>
            <w:shd w:val="clear" w:color="auto" w:fill="auto"/>
          </w:tcPr>
          <w:p w:rsidR="00D07F37" w:rsidRPr="00BE3D58" w:rsidRDefault="00D07F37" w:rsidP="00BE3D58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BE3D58">
              <w:rPr>
                <w:rFonts w:ascii="Times New Roman" w:hAnsi="Times New Roman" w:cs="Times New Roman"/>
              </w:rPr>
              <w:t>Смотря куда, спросите нас – мы знаем куда лететь.</w:t>
            </w:r>
          </w:p>
        </w:tc>
      </w:tr>
      <w:tr w:rsidR="00D07F37" w:rsidRPr="00BE3D58" w:rsidTr="00BE3D58">
        <w:tc>
          <w:tcPr>
            <w:tcW w:w="3119" w:type="dxa"/>
            <w:shd w:val="clear" w:color="auto" w:fill="auto"/>
          </w:tcPr>
          <w:p w:rsidR="00D07F37" w:rsidRPr="00BE3D58" w:rsidRDefault="00D07F37" w:rsidP="00BE3D58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BE3D58">
              <w:rPr>
                <w:rFonts w:ascii="Times New Roman" w:hAnsi="Times New Roman" w:cs="Times New Roman"/>
              </w:rPr>
              <w:t>Науки и исследования</w:t>
            </w:r>
          </w:p>
        </w:tc>
        <w:tc>
          <w:tcPr>
            <w:tcW w:w="7513" w:type="dxa"/>
            <w:shd w:val="clear" w:color="auto" w:fill="auto"/>
          </w:tcPr>
          <w:p w:rsidR="00D07F37" w:rsidRPr="00BE3D58" w:rsidRDefault="00D07F37" w:rsidP="00BE3D58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BE3D58">
              <w:rPr>
                <w:rFonts w:ascii="Times New Roman" w:hAnsi="Times New Roman" w:cs="Times New Roman"/>
              </w:rPr>
              <w:t>Плохо – нельзя. Боги все, что надо нам дали – может быть хуже.</w:t>
            </w:r>
          </w:p>
        </w:tc>
      </w:tr>
      <w:tr w:rsidR="00D07F37" w:rsidRPr="00BE3D58" w:rsidTr="00BE3D58">
        <w:tc>
          <w:tcPr>
            <w:tcW w:w="3119" w:type="dxa"/>
            <w:shd w:val="clear" w:color="auto" w:fill="auto"/>
          </w:tcPr>
          <w:p w:rsidR="00D07F37" w:rsidRPr="00BE3D58" w:rsidRDefault="00D07F37" w:rsidP="00BE3D58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BE3D58">
              <w:rPr>
                <w:rFonts w:ascii="Times New Roman" w:hAnsi="Times New Roman" w:cs="Times New Roman"/>
              </w:rPr>
              <w:t>Сайлоны</w:t>
            </w:r>
            <w:proofErr w:type="spellEnd"/>
          </w:p>
        </w:tc>
        <w:tc>
          <w:tcPr>
            <w:tcW w:w="7513" w:type="dxa"/>
            <w:shd w:val="clear" w:color="auto" w:fill="auto"/>
          </w:tcPr>
          <w:p w:rsidR="00D07F37" w:rsidRPr="00BE3D58" w:rsidRDefault="00D07F37" w:rsidP="00BE3D58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BE3D58">
              <w:rPr>
                <w:rFonts w:ascii="Times New Roman" w:hAnsi="Times New Roman" w:cs="Times New Roman"/>
              </w:rPr>
              <w:t>Надо держаться подальше от них, все равно не победим (</w:t>
            </w:r>
            <w:proofErr w:type="gramStart"/>
            <w:r w:rsidRPr="00BE3D58">
              <w:rPr>
                <w:rFonts w:ascii="Times New Roman" w:hAnsi="Times New Roman" w:cs="Times New Roman"/>
              </w:rPr>
              <w:t>возможно</w:t>
            </w:r>
            <w:proofErr w:type="gramEnd"/>
            <w:r w:rsidRPr="00BE3D58">
              <w:rPr>
                <w:rFonts w:ascii="Times New Roman" w:hAnsi="Times New Roman" w:cs="Times New Roman"/>
              </w:rPr>
              <w:t xml:space="preserve"> боги – это </w:t>
            </w:r>
            <w:proofErr w:type="spellStart"/>
            <w:r w:rsidRPr="00BE3D58">
              <w:rPr>
                <w:rFonts w:ascii="Times New Roman" w:hAnsi="Times New Roman" w:cs="Times New Roman"/>
              </w:rPr>
              <w:t>сайлоны</w:t>
            </w:r>
            <w:proofErr w:type="spellEnd"/>
            <w:r w:rsidRPr="00BE3D58">
              <w:rPr>
                <w:rFonts w:ascii="Times New Roman" w:hAnsi="Times New Roman" w:cs="Times New Roman"/>
              </w:rPr>
              <w:t xml:space="preserve"> и  их надо слушать).</w:t>
            </w:r>
          </w:p>
        </w:tc>
      </w:tr>
      <w:tr w:rsidR="00D07F37" w:rsidRPr="00BE3D58" w:rsidTr="00BE3D58">
        <w:tc>
          <w:tcPr>
            <w:tcW w:w="3119" w:type="dxa"/>
            <w:shd w:val="clear" w:color="auto" w:fill="auto"/>
          </w:tcPr>
          <w:p w:rsidR="00D07F37" w:rsidRPr="00BE3D58" w:rsidRDefault="00D07F37" w:rsidP="00BE3D58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BE3D58">
              <w:rPr>
                <w:rFonts w:ascii="Times New Roman" w:hAnsi="Times New Roman" w:cs="Times New Roman"/>
              </w:rPr>
              <w:t>Изменения в обществе</w:t>
            </w:r>
          </w:p>
        </w:tc>
        <w:tc>
          <w:tcPr>
            <w:tcW w:w="7513" w:type="dxa"/>
            <w:shd w:val="clear" w:color="auto" w:fill="auto"/>
          </w:tcPr>
          <w:p w:rsidR="00D07F37" w:rsidRPr="00BE3D58" w:rsidRDefault="00D07F37" w:rsidP="00BE3D58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BE3D58">
              <w:rPr>
                <w:rFonts w:ascii="Times New Roman" w:hAnsi="Times New Roman" w:cs="Times New Roman"/>
              </w:rPr>
              <w:t>Плохо</w:t>
            </w:r>
          </w:p>
        </w:tc>
      </w:tr>
      <w:tr w:rsidR="00D07F37" w:rsidRPr="00BE3D58" w:rsidTr="00BE3D58">
        <w:tc>
          <w:tcPr>
            <w:tcW w:w="3119" w:type="dxa"/>
            <w:shd w:val="clear" w:color="auto" w:fill="auto"/>
          </w:tcPr>
          <w:p w:rsidR="00D07F37" w:rsidRPr="00BE3D58" w:rsidRDefault="00D07F37" w:rsidP="00BE3D58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BE3D58">
              <w:rPr>
                <w:rFonts w:ascii="Times New Roman" w:hAnsi="Times New Roman" w:cs="Times New Roman"/>
              </w:rPr>
              <w:t>Население</w:t>
            </w:r>
          </w:p>
        </w:tc>
        <w:tc>
          <w:tcPr>
            <w:tcW w:w="7513" w:type="dxa"/>
            <w:shd w:val="clear" w:color="auto" w:fill="auto"/>
          </w:tcPr>
          <w:p w:rsidR="00D07F37" w:rsidRPr="00BE3D58" w:rsidRDefault="00D07F37" w:rsidP="00BE3D58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BE3D58">
              <w:rPr>
                <w:rFonts w:ascii="Times New Roman" w:hAnsi="Times New Roman" w:cs="Times New Roman"/>
              </w:rPr>
              <w:t>Должно быть столько, что бы на него хватало ресурсов</w:t>
            </w:r>
          </w:p>
        </w:tc>
      </w:tr>
      <w:tr w:rsidR="00D07F37" w:rsidRPr="00BE3D58" w:rsidTr="00BE3D58">
        <w:tc>
          <w:tcPr>
            <w:tcW w:w="3119" w:type="dxa"/>
            <w:shd w:val="clear" w:color="auto" w:fill="auto"/>
          </w:tcPr>
          <w:p w:rsidR="00D07F37" w:rsidRPr="00BE3D58" w:rsidRDefault="00D07F37" w:rsidP="00BE3D58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BE3D58">
              <w:rPr>
                <w:rFonts w:ascii="Times New Roman" w:hAnsi="Times New Roman" w:cs="Times New Roman"/>
              </w:rPr>
              <w:t>Экономика</w:t>
            </w:r>
          </w:p>
        </w:tc>
        <w:tc>
          <w:tcPr>
            <w:tcW w:w="7513" w:type="dxa"/>
            <w:shd w:val="clear" w:color="auto" w:fill="auto"/>
          </w:tcPr>
          <w:p w:rsidR="00D07F37" w:rsidRPr="00BE3D58" w:rsidRDefault="00D07F37" w:rsidP="00BE3D58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BE3D58">
              <w:rPr>
                <w:rFonts w:ascii="Times New Roman" w:hAnsi="Times New Roman" w:cs="Times New Roman"/>
              </w:rPr>
              <w:t xml:space="preserve">Должно </w:t>
            </w:r>
            <w:proofErr w:type="gramStart"/>
            <w:r w:rsidRPr="00BE3D58">
              <w:rPr>
                <w:rFonts w:ascii="Times New Roman" w:hAnsi="Times New Roman" w:cs="Times New Roman"/>
              </w:rPr>
              <w:t>быть</w:t>
            </w:r>
            <w:proofErr w:type="gramEnd"/>
            <w:r w:rsidRPr="00BE3D58">
              <w:rPr>
                <w:rFonts w:ascii="Times New Roman" w:hAnsi="Times New Roman" w:cs="Times New Roman"/>
              </w:rPr>
              <w:t xml:space="preserve"> ровно столько сколько надо</w:t>
            </w:r>
          </w:p>
        </w:tc>
      </w:tr>
      <w:tr w:rsidR="00D07F37" w:rsidRPr="00BE3D58" w:rsidTr="00BE3D58">
        <w:tc>
          <w:tcPr>
            <w:tcW w:w="3119" w:type="dxa"/>
            <w:shd w:val="clear" w:color="auto" w:fill="auto"/>
          </w:tcPr>
          <w:p w:rsidR="00D07F37" w:rsidRPr="00BE3D58" w:rsidRDefault="00D07F37" w:rsidP="00BE3D58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BE3D58">
              <w:rPr>
                <w:rFonts w:ascii="Times New Roman" w:hAnsi="Times New Roman" w:cs="Times New Roman"/>
              </w:rPr>
              <w:t>Власть</w:t>
            </w:r>
          </w:p>
        </w:tc>
        <w:tc>
          <w:tcPr>
            <w:tcW w:w="7513" w:type="dxa"/>
            <w:shd w:val="clear" w:color="auto" w:fill="auto"/>
          </w:tcPr>
          <w:p w:rsidR="00D07F37" w:rsidRPr="00BE3D58" w:rsidRDefault="00D07F37" w:rsidP="00BE3D58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BE3D58">
              <w:rPr>
                <w:rFonts w:ascii="Times New Roman" w:hAnsi="Times New Roman" w:cs="Times New Roman"/>
              </w:rPr>
              <w:t xml:space="preserve">Власть мешает – правят боги, а так как пророки адепты богов – </w:t>
            </w:r>
            <w:proofErr w:type="gramStart"/>
            <w:r w:rsidRPr="00BE3D58">
              <w:rPr>
                <w:rFonts w:ascii="Times New Roman" w:hAnsi="Times New Roman" w:cs="Times New Roman"/>
              </w:rPr>
              <w:t>значит</w:t>
            </w:r>
            <w:proofErr w:type="gramEnd"/>
            <w:r w:rsidRPr="00BE3D58">
              <w:rPr>
                <w:rFonts w:ascii="Times New Roman" w:hAnsi="Times New Roman" w:cs="Times New Roman"/>
              </w:rPr>
              <w:t xml:space="preserve"> </w:t>
            </w:r>
            <w:r w:rsidR="00BE3D58" w:rsidRPr="00BE3D58">
              <w:rPr>
                <w:rFonts w:ascii="Times New Roman" w:hAnsi="Times New Roman" w:cs="Times New Roman"/>
              </w:rPr>
              <w:t>власть</w:t>
            </w:r>
            <w:r w:rsidRPr="00BE3D58">
              <w:rPr>
                <w:rFonts w:ascii="Times New Roman" w:hAnsi="Times New Roman" w:cs="Times New Roman"/>
              </w:rPr>
              <w:t xml:space="preserve"> должна быть у пророков.</w:t>
            </w:r>
          </w:p>
        </w:tc>
      </w:tr>
      <w:tr w:rsidR="00D07F37" w:rsidRPr="00BE3D58" w:rsidTr="00BE3D58">
        <w:tc>
          <w:tcPr>
            <w:tcW w:w="3119" w:type="dxa"/>
            <w:shd w:val="clear" w:color="auto" w:fill="auto"/>
          </w:tcPr>
          <w:p w:rsidR="00D07F37" w:rsidRPr="00BE3D58" w:rsidRDefault="00D07F37" w:rsidP="00BE3D58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BE3D58">
              <w:rPr>
                <w:rFonts w:ascii="Times New Roman" w:hAnsi="Times New Roman" w:cs="Times New Roman"/>
              </w:rPr>
              <w:t>Куда летим</w:t>
            </w:r>
          </w:p>
        </w:tc>
        <w:tc>
          <w:tcPr>
            <w:tcW w:w="7513" w:type="dxa"/>
            <w:shd w:val="clear" w:color="auto" w:fill="auto"/>
          </w:tcPr>
          <w:p w:rsidR="00D07F37" w:rsidRPr="00BE3D58" w:rsidRDefault="00D07F37" w:rsidP="00BE3D58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BE3D58">
              <w:rPr>
                <w:rFonts w:ascii="Times New Roman" w:hAnsi="Times New Roman" w:cs="Times New Roman"/>
              </w:rPr>
              <w:t xml:space="preserve">Спасаемся от </w:t>
            </w:r>
            <w:proofErr w:type="spellStart"/>
            <w:r w:rsidRPr="00BE3D58">
              <w:rPr>
                <w:rFonts w:ascii="Times New Roman" w:hAnsi="Times New Roman" w:cs="Times New Roman"/>
              </w:rPr>
              <w:t>сайлонов</w:t>
            </w:r>
            <w:proofErr w:type="spellEnd"/>
          </w:p>
        </w:tc>
      </w:tr>
      <w:tr w:rsidR="00D07F37" w:rsidRPr="00BE3D58" w:rsidTr="00BE3D58">
        <w:tc>
          <w:tcPr>
            <w:tcW w:w="3119" w:type="dxa"/>
            <w:shd w:val="clear" w:color="auto" w:fill="auto"/>
          </w:tcPr>
          <w:p w:rsidR="00D07F37" w:rsidRPr="00BE3D58" w:rsidRDefault="00D07F37" w:rsidP="00BE3D58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BE3D58">
              <w:rPr>
                <w:rFonts w:ascii="Times New Roman" w:hAnsi="Times New Roman" w:cs="Times New Roman"/>
              </w:rPr>
              <w:t>Киберы</w:t>
            </w:r>
            <w:proofErr w:type="spellEnd"/>
            <w:r w:rsidRPr="00BE3D58">
              <w:rPr>
                <w:rFonts w:ascii="Times New Roman" w:hAnsi="Times New Roman" w:cs="Times New Roman"/>
              </w:rPr>
              <w:t>, генетика, клонирование</w:t>
            </w:r>
          </w:p>
        </w:tc>
        <w:tc>
          <w:tcPr>
            <w:tcW w:w="7513" w:type="dxa"/>
            <w:shd w:val="clear" w:color="auto" w:fill="auto"/>
          </w:tcPr>
          <w:p w:rsidR="00D07F37" w:rsidRPr="00BE3D58" w:rsidRDefault="00D07F37" w:rsidP="00BE3D58">
            <w:pPr>
              <w:pStyle w:val="a3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BE3D58">
              <w:rPr>
                <w:rFonts w:ascii="Times New Roman" w:hAnsi="Times New Roman" w:cs="Times New Roman"/>
              </w:rPr>
              <w:t>Киберы</w:t>
            </w:r>
            <w:proofErr w:type="spellEnd"/>
          </w:p>
        </w:tc>
      </w:tr>
    </w:tbl>
    <w:p w:rsidR="00840765" w:rsidRPr="00BE3D58" w:rsidRDefault="00840765" w:rsidP="00BE3D58">
      <w:pPr>
        <w:pStyle w:val="a3"/>
        <w:spacing w:after="60" w:line="240" w:lineRule="auto"/>
        <w:ind w:left="0"/>
        <w:contextualSpacing w:val="0"/>
        <w:jc w:val="both"/>
        <w:rPr>
          <w:rFonts w:ascii="Times New Roman" w:hAnsi="Times New Roman" w:cs="Times New Roman"/>
        </w:rPr>
      </w:pPr>
    </w:p>
    <w:sectPr w:rsidR="00840765" w:rsidRPr="00BE3D58" w:rsidSect="00BE3D58">
      <w:pgSz w:w="11906" w:h="16838"/>
      <w:pgMar w:top="1134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63FEC"/>
    <w:multiLevelType w:val="hybridMultilevel"/>
    <w:tmpl w:val="2012A1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DB335B"/>
    <w:multiLevelType w:val="hybridMultilevel"/>
    <w:tmpl w:val="B79C5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516458"/>
    <w:multiLevelType w:val="hybridMultilevel"/>
    <w:tmpl w:val="B79C5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68693E"/>
    <w:multiLevelType w:val="hybridMultilevel"/>
    <w:tmpl w:val="67CA0E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09118D"/>
    <w:multiLevelType w:val="hybridMultilevel"/>
    <w:tmpl w:val="B79C5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9905BB"/>
    <w:multiLevelType w:val="hybridMultilevel"/>
    <w:tmpl w:val="289A1AD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24A0F80"/>
    <w:multiLevelType w:val="hybridMultilevel"/>
    <w:tmpl w:val="BA62E91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C6A60A5"/>
    <w:multiLevelType w:val="hybridMultilevel"/>
    <w:tmpl w:val="D2942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827468"/>
    <w:multiLevelType w:val="hybridMultilevel"/>
    <w:tmpl w:val="B79C5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1F3EC7"/>
    <w:multiLevelType w:val="hybridMultilevel"/>
    <w:tmpl w:val="36AE2CD4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79C07F42"/>
    <w:multiLevelType w:val="hybridMultilevel"/>
    <w:tmpl w:val="B79C5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D6536F"/>
    <w:multiLevelType w:val="hybridMultilevel"/>
    <w:tmpl w:val="B79C5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4"/>
  </w:num>
  <w:num w:numId="4">
    <w:abstractNumId w:val="6"/>
  </w:num>
  <w:num w:numId="5">
    <w:abstractNumId w:val="7"/>
  </w:num>
  <w:num w:numId="6">
    <w:abstractNumId w:val="3"/>
  </w:num>
  <w:num w:numId="7">
    <w:abstractNumId w:val="5"/>
  </w:num>
  <w:num w:numId="8">
    <w:abstractNumId w:val="1"/>
  </w:num>
  <w:num w:numId="9">
    <w:abstractNumId w:val="2"/>
  </w:num>
  <w:num w:numId="10">
    <w:abstractNumId w:val="11"/>
  </w:num>
  <w:num w:numId="11">
    <w:abstractNumId w:val="8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579AC"/>
    <w:rsid w:val="000E2B0E"/>
    <w:rsid w:val="00156DA6"/>
    <w:rsid w:val="001A5A9C"/>
    <w:rsid w:val="001F1F59"/>
    <w:rsid w:val="001F44B4"/>
    <w:rsid w:val="00286009"/>
    <w:rsid w:val="002D668C"/>
    <w:rsid w:val="003D5A93"/>
    <w:rsid w:val="003E37F6"/>
    <w:rsid w:val="00412660"/>
    <w:rsid w:val="004367A0"/>
    <w:rsid w:val="004628AC"/>
    <w:rsid w:val="004B2C2E"/>
    <w:rsid w:val="004C2220"/>
    <w:rsid w:val="004F4536"/>
    <w:rsid w:val="00504ADF"/>
    <w:rsid w:val="00527BCD"/>
    <w:rsid w:val="005379FD"/>
    <w:rsid w:val="005415B8"/>
    <w:rsid w:val="005C0421"/>
    <w:rsid w:val="005C274A"/>
    <w:rsid w:val="005D107F"/>
    <w:rsid w:val="005F30B1"/>
    <w:rsid w:val="00674C72"/>
    <w:rsid w:val="0068255A"/>
    <w:rsid w:val="006A75E6"/>
    <w:rsid w:val="006D288D"/>
    <w:rsid w:val="006E5D77"/>
    <w:rsid w:val="006F25DA"/>
    <w:rsid w:val="007220C6"/>
    <w:rsid w:val="00725F96"/>
    <w:rsid w:val="00733FFC"/>
    <w:rsid w:val="00746534"/>
    <w:rsid w:val="007969F1"/>
    <w:rsid w:val="007A494C"/>
    <w:rsid w:val="007B4D8C"/>
    <w:rsid w:val="007D34DA"/>
    <w:rsid w:val="007D7E41"/>
    <w:rsid w:val="007F0046"/>
    <w:rsid w:val="0080004E"/>
    <w:rsid w:val="00840765"/>
    <w:rsid w:val="00856AEE"/>
    <w:rsid w:val="008B3FA4"/>
    <w:rsid w:val="008C02D3"/>
    <w:rsid w:val="008E3251"/>
    <w:rsid w:val="008E4CC4"/>
    <w:rsid w:val="00905978"/>
    <w:rsid w:val="00905A1A"/>
    <w:rsid w:val="009C6427"/>
    <w:rsid w:val="009C66C8"/>
    <w:rsid w:val="009D4CA4"/>
    <w:rsid w:val="009E07AA"/>
    <w:rsid w:val="00A25510"/>
    <w:rsid w:val="00A5589C"/>
    <w:rsid w:val="00A75088"/>
    <w:rsid w:val="00B01248"/>
    <w:rsid w:val="00B365CA"/>
    <w:rsid w:val="00B7350C"/>
    <w:rsid w:val="00BA791D"/>
    <w:rsid w:val="00BE3D58"/>
    <w:rsid w:val="00C73347"/>
    <w:rsid w:val="00C86D17"/>
    <w:rsid w:val="00D07F37"/>
    <w:rsid w:val="00D3346C"/>
    <w:rsid w:val="00D377AA"/>
    <w:rsid w:val="00DC6336"/>
    <w:rsid w:val="00DE0526"/>
    <w:rsid w:val="00E22DA2"/>
    <w:rsid w:val="00E579AC"/>
    <w:rsid w:val="00EE7B98"/>
    <w:rsid w:val="00F40DC8"/>
    <w:rsid w:val="00FD34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5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79AC"/>
    <w:pPr>
      <w:ind w:left="720"/>
      <w:contextualSpacing/>
    </w:pPr>
  </w:style>
  <w:style w:type="table" w:styleId="a4">
    <w:name w:val="Table Grid"/>
    <w:basedOn w:val="a1"/>
    <w:uiPriority w:val="59"/>
    <w:rsid w:val="00D334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A5F883-E8D1-40D3-9FE4-55A3C0E9D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1184</Words>
  <Characters>6752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ТиндДаэ</cp:lastModifiedBy>
  <cp:revision>5</cp:revision>
  <dcterms:created xsi:type="dcterms:W3CDTF">2014-04-05T12:17:00Z</dcterms:created>
  <dcterms:modified xsi:type="dcterms:W3CDTF">2014-04-15T11:17:00Z</dcterms:modified>
</cp:coreProperties>
</file>